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870CC" w14:textId="36269251" w:rsidR="002F052D" w:rsidRPr="002F052D" w:rsidRDefault="002F052D" w:rsidP="00BD1CA2">
      <w:pPr>
        <w:spacing w:line="500" w:lineRule="exact"/>
        <w:jc w:val="left"/>
        <w:rPr>
          <w:rFonts w:ascii="楷体" w:eastAsia="楷体" w:hAnsi="楷体"/>
          <w:sz w:val="24"/>
          <w:szCs w:val="24"/>
        </w:rPr>
      </w:pPr>
      <w:r w:rsidRPr="002F052D">
        <w:rPr>
          <w:rFonts w:ascii="楷体" w:eastAsia="楷体" w:hAnsi="楷体" w:hint="eastAsia"/>
          <w:sz w:val="24"/>
          <w:szCs w:val="24"/>
        </w:rPr>
        <w:t>提</w:t>
      </w:r>
      <w:r w:rsidRPr="002F052D">
        <w:rPr>
          <w:rFonts w:ascii="楷体" w:eastAsia="楷体" w:hAnsi="楷体"/>
          <w:sz w:val="24"/>
          <w:szCs w:val="24"/>
        </w:rPr>
        <w:t>名奖种：科</w:t>
      </w:r>
      <w:r w:rsidRPr="002F052D">
        <w:rPr>
          <w:rFonts w:ascii="楷体" w:eastAsia="楷体" w:hAnsi="楷体" w:hint="eastAsia"/>
          <w:sz w:val="24"/>
          <w:szCs w:val="24"/>
        </w:rPr>
        <w:t>技</w:t>
      </w:r>
      <w:r w:rsidRPr="002F052D">
        <w:rPr>
          <w:rFonts w:ascii="楷体" w:eastAsia="楷体" w:hAnsi="楷体"/>
          <w:sz w:val="24"/>
          <w:szCs w:val="24"/>
        </w:rPr>
        <w:t>进步奖</w:t>
      </w:r>
    </w:p>
    <w:p w14:paraId="4F733AEB" w14:textId="77777777" w:rsidR="00BD1CA2" w:rsidRPr="002F052D" w:rsidRDefault="001F497C" w:rsidP="002F052D">
      <w:pPr>
        <w:spacing w:line="500" w:lineRule="exact"/>
        <w:ind w:firstLineChars="200" w:firstLine="643"/>
        <w:jc w:val="center"/>
        <w:rPr>
          <w:rFonts w:ascii="楷体" w:eastAsia="楷体" w:hAnsi="楷体"/>
          <w:b/>
          <w:sz w:val="32"/>
          <w:szCs w:val="32"/>
        </w:rPr>
      </w:pPr>
      <w:r w:rsidRPr="002F052D">
        <w:rPr>
          <w:rFonts w:ascii="楷体" w:eastAsia="楷体" w:hAnsi="楷体" w:hint="eastAsia"/>
          <w:b/>
          <w:sz w:val="32"/>
          <w:szCs w:val="32"/>
        </w:rPr>
        <w:t>非常规资料中获取大气关键物理信息的技术和方法</w:t>
      </w:r>
    </w:p>
    <w:p w14:paraId="11725CF3" w14:textId="0E4FB885" w:rsidR="00BD1CA2" w:rsidRPr="002F052D" w:rsidRDefault="002F052D" w:rsidP="002F052D">
      <w:pPr>
        <w:ind w:firstLineChars="200" w:firstLine="562"/>
        <w:rPr>
          <w:rFonts w:ascii="楷体" w:eastAsia="楷体" w:hAnsi="楷体"/>
          <w:b/>
          <w:sz w:val="28"/>
          <w:szCs w:val="28"/>
        </w:rPr>
      </w:pPr>
      <w:r>
        <w:rPr>
          <w:rFonts w:ascii="楷体" w:eastAsia="楷体" w:hAnsi="楷体" w:hint="eastAsia"/>
          <w:b/>
          <w:sz w:val="28"/>
          <w:szCs w:val="28"/>
        </w:rPr>
        <w:t>一</w:t>
      </w:r>
      <w:r>
        <w:rPr>
          <w:rFonts w:ascii="楷体" w:eastAsia="楷体" w:hAnsi="楷体"/>
          <w:b/>
          <w:sz w:val="28"/>
          <w:szCs w:val="28"/>
        </w:rPr>
        <w:t>、</w:t>
      </w:r>
      <w:r w:rsidR="00BD1CA2">
        <w:rPr>
          <w:rFonts w:ascii="楷体" w:eastAsia="楷体" w:hAnsi="楷体"/>
          <w:b/>
          <w:sz w:val="28"/>
          <w:szCs w:val="28"/>
        </w:rPr>
        <w:t>提名</w:t>
      </w:r>
      <w:r w:rsidR="002B7ED7">
        <w:rPr>
          <w:rFonts w:ascii="楷体" w:eastAsia="楷体" w:hAnsi="楷体" w:hint="eastAsia"/>
          <w:b/>
          <w:sz w:val="28"/>
          <w:szCs w:val="28"/>
        </w:rPr>
        <w:t>单位</w:t>
      </w:r>
      <w:r w:rsidR="00516B19">
        <w:rPr>
          <w:rFonts w:ascii="楷体" w:eastAsia="楷体" w:hAnsi="楷体" w:hint="eastAsia"/>
          <w:b/>
          <w:sz w:val="28"/>
          <w:szCs w:val="28"/>
        </w:rPr>
        <w:t>：</w:t>
      </w:r>
      <w:r w:rsidR="002B7ED7" w:rsidRPr="002B7ED7">
        <w:rPr>
          <w:rFonts w:ascii="楷体" w:eastAsia="楷体" w:hAnsi="楷体" w:hint="eastAsia"/>
          <w:sz w:val="28"/>
          <w:szCs w:val="28"/>
        </w:rPr>
        <w:t>兰州大学</w:t>
      </w:r>
    </w:p>
    <w:p w14:paraId="35B9E481" w14:textId="77777777" w:rsidR="002F052D" w:rsidRPr="00426A40" w:rsidRDefault="002F052D" w:rsidP="002F052D">
      <w:pPr>
        <w:ind w:firstLineChars="200" w:firstLine="562"/>
        <w:rPr>
          <w:rFonts w:ascii="楷体" w:eastAsia="楷体" w:hAnsi="楷体"/>
          <w:sz w:val="28"/>
          <w:szCs w:val="28"/>
        </w:rPr>
      </w:pPr>
      <w:r>
        <w:rPr>
          <w:rFonts w:ascii="楷体" w:eastAsia="楷体" w:hAnsi="楷体" w:hint="eastAsia"/>
          <w:b/>
          <w:sz w:val="28"/>
          <w:szCs w:val="28"/>
        </w:rPr>
        <w:t>二</w:t>
      </w:r>
      <w:r>
        <w:rPr>
          <w:rFonts w:ascii="楷体" w:eastAsia="楷体" w:hAnsi="楷体"/>
          <w:b/>
          <w:sz w:val="28"/>
          <w:szCs w:val="28"/>
        </w:rPr>
        <w:t>、</w:t>
      </w:r>
      <w:r w:rsidRPr="00426A40">
        <w:rPr>
          <w:rFonts w:ascii="楷体" w:eastAsia="楷体" w:hAnsi="楷体"/>
          <w:b/>
          <w:sz w:val="28"/>
          <w:szCs w:val="28"/>
        </w:rPr>
        <w:t>主要完成人情况表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816"/>
        <w:gridCol w:w="963"/>
        <w:gridCol w:w="1843"/>
        <w:gridCol w:w="1559"/>
        <w:gridCol w:w="7542"/>
      </w:tblGrid>
      <w:tr w:rsidR="002F052D" w:rsidRPr="00F437F9" w14:paraId="0980C89A" w14:textId="77777777" w:rsidTr="0018726C">
        <w:tc>
          <w:tcPr>
            <w:tcW w:w="1056" w:type="dxa"/>
            <w:vAlign w:val="center"/>
          </w:tcPr>
          <w:p w14:paraId="3730AF51" w14:textId="77777777" w:rsidR="002F052D" w:rsidRPr="00426A40" w:rsidRDefault="002F052D" w:rsidP="0018726C">
            <w:pPr>
              <w:jc w:val="center"/>
              <w:rPr>
                <w:rFonts w:ascii="楷体" w:eastAsia="楷体" w:hAnsi="楷体"/>
                <w:b/>
                <w:sz w:val="24"/>
                <w:szCs w:val="24"/>
              </w:rPr>
            </w:pPr>
            <w:r w:rsidRPr="00426A40">
              <w:rPr>
                <w:rFonts w:ascii="楷体" w:eastAsia="楷体" w:hAnsi="楷体"/>
                <w:b/>
                <w:sz w:val="24"/>
                <w:szCs w:val="24"/>
              </w:rPr>
              <w:t>姓名</w:t>
            </w:r>
          </w:p>
        </w:tc>
        <w:tc>
          <w:tcPr>
            <w:tcW w:w="816" w:type="dxa"/>
            <w:vAlign w:val="center"/>
          </w:tcPr>
          <w:p w14:paraId="61C298BB" w14:textId="77777777" w:rsidR="002F052D" w:rsidRPr="00426A40" w:rsidRDefault="002F052D" w:rsidP="0018726C">
            <w:pPr>
              <w:jc w:val="center"/>
              <w:rPr>
                <w:rFonts w:ascii="楷体" w:eastAsia="楷体" w:hAnsi="楷体"/>
                <w:b/>
                <w:sz w:val="24"/>
                <w:szCs w:val="24"/>
              </w:rPr>
            </w:pPr>
            <w:r w:rsidRPr="00426A40">
              <w:rPr>
                <w:rFonts w:ascii="楷体" w:eastAsia="楷体" w:hAnsi="楷体"/>
                <w:b/>
                <w:sz w:val="24"/>
                <w:szCs w:val="24"/>
              </w:rPr>
              <w:t>排名</w:t>
            </w:r>
          </w:p>
        </w:tc>
        <w:tc>
          <w:tcPr>
            <w:tcW w:w="963" w:type="dxa"/>
            <w:vAlign w:val="center"/>
          </w:tcPr>
          <w:p w14:paraId="016A23C4" w14:textId="77777777" w:rsidR="002F052D" w:rsidRPr="00426A40" w:rsidRDefault="002F052D" w:rsidP="0018726C">
            <w:pPr>
              <w:jc w:val="center"/>
              <w:rPr>
                <w:rFonts w:ascii="楷体" w:eastAsia="楷体" w:hAnsi="楷体"/>
                <w:b/>
                <w:sz w:val="24"/>
                <w:szCs w:val="24"/>
              </w:rPr>
            </w:pPr>
            <w:r w:rsidRPr="00426A40">
              <w:rPr>
                <w:rFonts w:ascii="楷体" w:eastAsia="楷体" w:hAnsi="楷体"/>
                <w:b/>
                <w:sz w:val="24"/>
                <w:szCs w:val="24"/>
              </w:rPr>
              <w:t>技术职称</w:t>
            </w:r>
          </w:p>
        </w:tc>
        <w:tc>
          <w:tcPr>
            <w:tcW w:w="1843" w:type="dxa"/>
            <w:vAlign w:val="center"/>
          </w:tcPr>
          <w:p w14:paraId="5FEAC3E8" w14:textId="77777777" w:rsidR="002F052D" w:rsidRPr="00426A40" w:rsidRDefault="002F052D" w:rsidP="0018726C">
            <w:pPr>
              <w:jc w:val="center"/>
              <w:rPr>
                <w:rFonts w:ascii="楷体" w:eastAsia="楷体" w:hAnsi="楷体"/>
                <w:b/>
                <w:sz w:val="24"/>
                <w:szCs w:val="24"/>
              </w:rPr>
            </w:pPr>
            <w:r w:rsidRPr="00426A40">
              <w:rPr>
                <w:rFonts w:ascii="楷体" w:eastAsia="楷体" w:hAnsi="楷体"/>
                <w:b/>
                <w:sz w:val="24"/>
                <w:szCs w:val="24"/>
              </w:rPr>
              <w:t>工作单位</w:t>
            </w:r>
          </w:p>
        </w:tc>
        <w:tc>
          <w:tcPr>
            <w:tcW w:w="1559" w:type="dxa"/>
            <w:vAlign w:val="center"/>
          </w:tcPr>
          <w:p w14:paraId="4C6A93D7" w14:textId="77777777" w:rsidR="002F052D" w:rsidRPr="00426A40" w:rsidRDefault="002F052D" w:rsidP="0018726C">
            <w:pPr>
              <w:jc w:val="center"/>
              <w:rPr>
                <w:rFonts w:ascii="楷体" w:eastAsia="楷体" w:hAnsi="楷体"/>
                <w:b/>
                <w:sz w:val="24"/>
                <w:szCs w:val="24"/>
              </w:rPr>
            </w:pPr>
            <w:r w:rsidRPr="00426A40">
              <w:rPr>
                <w:rFonts w:ascii="楷体" w:eastAsia="楷体" w:hAnsi="楷体"/>
                <w:b/>
                <w:sz w:val="24"/>
                <w:szCs w:val="24"/>
              </w:rPr>
              <w:t>完成单位</w:t>
            </w:r>
          </w:p>
        </w:tc>
        <w:tc>
          <w:tcPr>
            <w:tcW w:w="7542" w:type="dxa"/>
            <w:vAlign w:val="center"/>
          </w:tcPr>
          <w:p w14:paraId="2FB68E60" w14:textId="77777777" w:rsidR="002F052D" w:rsidRPr="00426A40" w:rsidRDefault="002F052D" w:rsidP="0018726C">
            <w:pPr>
              <w:jc w:val="center"/>
              <w:rPr>
                <w:rFonts w:ascii="楷体" w:eastAsia="楷体" w:hAnsi="楷体"/>
                <w:b/>
                <w:sz w:val="24"/>
                <w:szCs w:val="24"/>
              </w:rPr>
            </w:pPr>
            <w:r w:rsidRPr="0048081A">
              <w:rPr>
                <w:rFonts w:ascii="楷体" w:eastAsia="楷体" w:hAnsi="楷体" w:hint="eastAsia"/>
                <w:b/>
                <w:sz w:val="24"/>
                <w:szCs w:val="24"/>
              </w:rPr>
              <w:t>对本项目主要科技创新的贡献</w:t>
            </w:r>
          </w:p>
        </w:tc>
      </w:tr>
      <w:tr w:rsidR="002F052D" w:rsidRPr="000F40BC" w14:paraId="77C3BECC" w14:textId="77777777" w:rsidTr="0018726C">
        <w:tc>
          <w:tcPr>
            <w:tcW w:w="1056" w:type="dxa"/>
            <w:vAlign w:val="center"/>
          </w:tcPr>
          <w:p w14:paraId="2C9C799D"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王澄海</w:t>
            </w:r>
          </w:p>
        </w:tc>
        <w:tc>
          <w:tcPr>
            <w:tcW w:w="816" w:type="dxa"/>
            <w:vAlign w:val="center"/>
          </w:tcPr>
          <w:p w14:paraId="09F24252"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1</w:t>
            </w:r>
          </w:p>
        </w:tc>
        <w:tc>
          <w:tcPr>
            <w:tcW w:w="963" w:type="dxa"/>
            <w:vAlign w:val="center"/>
          </w:tcPr>
          <w:p w14:paraId="2DE705CD"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教授</w:t>
            </w:r>
          </w:p>
        </w:tc>
        <w:tc>
          <w:tcPr>
            <w:tcW w:w="1843" w:type="dxa"/>
            <w:vAlign w:val="center"/>
          </w:tcPr>
          <w:p w14:paraId="12D6644A"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1559" w:type="dxa"/>
            <w:vAlign w:val="center"/>
          </w:tcPr>
          <w:p w14:paraId="45D2240E"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7542" w:type="dxa"/>
          </w:tcPr>
          <w:p w14:paraId="29BDF744" w14:textId="4A2AD03A" w:rsidR="002F052D" w:rsidRPr="00DA6CCF" w:rsidRDefault="002F052D" w:rsidP="000F40BC">
            <w:pPr>
              <w:autoSpaceDE w:val="0"/>
              <w:autoSpaceDN w:val="0"/>
              <w:adjustRightInd w:val="0"/>
              <w:jc w:val="left"/>
              <w:rPr>
                <w:rFonts w:ascii="楷体" w:eastAsia="楷体" w:hAnsi="楷体"/>
                <w:sz w:val="24"/>
                <w:szCs w:val="24"/>
              </w:rPr>
            </w:pPr>
            <w:r w:rsidRPr="00DA6CCF">
              <w:rPr>
                <w:rFonts w:ascii="楷体" w:eastAsia="楷体" w:hAnsi="楷体" w:hint="eastAsia"/>
                <w:sz w:val="24"/>
                <w:szCs w:val="24"/>
              </w:rPr>
              <w:t>设计了本成果的总体思路和方案以及系统的设计和研究。完成了主要创新点4中卫星辐射</w:t>
            </w:r>
            <w:proofErr w:type="gramStart"/>
            <w:r w:rsidRPr="00DA6CCF">
              <w:rPr>
                <w:rFonts w:ascii="楷体" w:eastAsia="楷体" w:hAnsi="楷体" w:hint="eastAsia"/>
                <w:sz w:val="24"/>
                <w:szCs w:val="24"/>
              </w:rPr>
              <w:t>亮温资料</w:t>
            </w:r>
            <w:proofErr w:type="gramEnd"/>
            <w:r w:rsidRPr="00DA6CCF">
              <w:rPr>
                <w:rFonts w:ascii="楷体" w:eastAsia="楷体" w:hAnsi="楷体" w:hint="eastAsia"/>
                <w:sz w:val="24"/>
                <w:szCs w:val="24"/>
              </w:rPr>
              <w:t>的快速循环同化方案的建立，成果在中国电力科学院</w:t>
            </w:r>
            <w:r w:rsidR="000F40BC" w:rsidRPr="00DA6CCF">
              <w:rPr>
                <w:rFonts w:ascii="楷体" w:eastAsia="楷体" w:hAnsi="楷体" w:hint="eastAsia"/>
                <w:sz w:val="24"/>
                <w:szCs w:val="24"/>
              </w:rPr>
              <w:t>、河北曹妃甸工业区气象局等单位</w:t>
            </w:r>
            <w:r w:rsidRPr="00DA6CCF">
              <w:rPr>
                <w:rFonts w:ascii="楷体" w:eastAsia="楷体" w:hAnsi="楷体" w:hint="eastAsia"/>
                <w:sz w:val="24"/>
                <w:szCs w:val="24"/>
              </w:rPr>
              <w:t>中进行了推广和应用。</w:t>
            </w:r>
          </w:p>
        </w:tc>
      </w:tr>
      <w:tr w:rsidR="002F052D" w:rsidRPr="00F437F9" w14:paraId="3BF27BBB" w14:textId="77777777" w:rsidTr="0018726C">
        <w:tc>
          <w:tcPr>
            <w:tcW w:w="1056" w:type="dxa"/>
            <w:vAlign w:val="center"/>
          </w:tcPr>
          <w:p w14:paraId="2B7B82CF"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杨  毅</w:t>
            </w:r>
          </w:p>
        </w:tc>
        <w:tc>
          <w:tcPr>
            <w:tcW w:w="816" w:type="dxa"/>
            <w:vAlign w:val="center"/>
          </w:tcPr>
          <w:p w14:paraId="3C560BDA"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2</w:t>
            </w:r>
          </w:p>
        </w:tc>
        <w:tc>
          <w:tcPr>
            <w:tcW w:w="963" w:type="dxa"/>
            <w:vAlign w:val="center"/>
          </w:tcPr>
          <w:p w14:paraId="4C117D11"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教授</w:t>
            </w:r>
          </w:p>
        </w:tc>
        <w:tc>
          <w:tcPr>
            <w:tcW w:w="1843" w:type="dxa"/>
            <w:vAlign w:val="center"/>
          </w:tcPr>
          <w:p w14:paraId="55F7CAF8"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1559" w:type="dxa"/>
            <w:vAlign w:val="center"/>
          </w:tcPr>
          <w:p w14:paraId="1E32651C"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7542" w:type="dxa"/>
          </w:tcPr>
          <w:p w14:paraId="0E5DB4EC" w14:textId="115CFBFA" w:rsidR="002F052D" w:rsidRPr="00DA6CCF" w:rsidRDefault="002F052D" w:rsidP="0018726C">
            <w:pPr>
              <w:autoSpaceDE w:val="0"/>
              <w:autoSpaceDN w:val="0"/>
              <w:adjustRightInd w:val="0"/>
              <w:jc w:val="left"/>
              <w:rPr>
                <w:rFonts w:ascii="楷体" w:eastAsia="楷体" w:hAnsi="楷体"/>
                <w:sz w:val="24"/>
                <w:szCs w:val="24"/>
              </w:rPr>
            </w:pPr>
            <w:r w:rsidRPr="00DA6CCF">
              <w:rPr>
                <w:rFonts w:ascii="楷体" w:eastAsia="楷体" w:hAnsi="楷体" w:hint="eastAsia"/>
                <w:sz w:val="24"/>
                <w:szCs w:val="24"/>
              </w:rPr>
              <w:t>完成了本成果创新点1中基于图像识别技术的雷达资料退模糊算法的建立；创新点2中雷达径向风转化为常规三维风场进行同化的关键技术；创新点3中闪电资料转换为雷达代理回波技术的研究。</w:t>
            </w:r>
            <w:r w:rsidR="00FD5FD1" w:rsidRPr="00DA6CCF">
              <w:rPr>
                <w:rFonts w:ascii="楷体" w:eastAsia="楷体" w:hAnsi="楷体" w:hint="eastAsia"/>
                <w:sz w:val="24"/>
                <w:szCs w:val="24"/>
              </w:rPr>
              <w:t>对成果在多个气象部门进行了推广应用。</w:t>
            </w:r>
          </w:p>
        </w:tc>
      </w:tr>
      <w:tr w:rsidR="002F052D" w:rsidRPr="00FD5FD1" w14:paraId="5A533925" w14:textId="77777777" w:rsidTr="0018726C">
        <w:tc>
          <w:tcPr>
            <w:tcW w:w="1056" w:type="dxa"/>
            <w:vAlign w:val="center"/>
          </w:tcPr>
          <w:p w14:paraId="60817F09"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张飞民</w:t>
            </w:r>
          </w:p>
        </w:tc>
        <w:tc>
          <w:tcPr>
            <w:tcW w:w="816" w:type="dxa"/>
            <w:vAlign w:val="center"/>
          </w:tcPr>
          <w:p w14:paraId="62F36EC2"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3</w:t>
            </w:r>
          </w:p>
        </w:tc>
        <w:tc>
          <w:tcPr>
            <w:tcW w:w="963" w:type="dxa"/>
            <w:vAlign w:val="center"/>
          </w:tcPr>
          <w:p w14:paraId="2FECF74C"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讲师</w:t>
            </w:r>
          </w:p>
        </w:tc>
        <w:tc>
          <w:tcPr>
            <w:tcW w:w="1843" w:type="dxa"/>
            <w:vAlign w:val="center"/>
          </w:tcPr>
          <w:p w14:paraId="30D7EAE3"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1559" w:type="dxa"/>
            <w:vAlign w:val="center"/>
          </w:tcPr>
          <w:p w14:paraId="665ADCDB"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7542" w:type="dxa"/>
          </w:tcPr>
          <w:p w14:paraId="46D7A7F5" w14:textId="58C68104" w:rsidR="002F052D" w:rsidRPr="00DA6CCF" w:rsidRDefault="002F052D" w:rsidP="00FD5FD1">
            <w:pPr>
              <w:autoSpaceDE w:val="0"/>
              <w:autoSpaceDN w:val="0"/>
              <w:adjustRightInd w:val="0"/>
              <w:jc w:val="left"/>
              <w:rPr>
                <w:rFonts w:ascii="楷体" w:eastAsia="楷体" w:hAnsi="楷体"/>
                <w:sz w:val="24"/>
                <w:szCs w:val="24"/>
              </w:rPr>
            </w:pPr>
            <w:r w:rsidRPr="00DA6CCF">
              <w:rPr>
                <w:rFonts w:ascii="楷体" w:eastAsia="楷体" w:hAnsi="楷体" w:hint="eastAsia"/>
                <w:sz w:val="24"/>
                <w:szCs w:val="24"/>
              </w:rPr>
              <w:t>完成了主要创新点4中卫星辐射</w:t>
            </w:r>
            <w:proofErr w:type="gramStart"/>
            <w:r w:rsidRPr="00DA6CCF">
              <w:rPr>
                <w:rFonts w:ascii="楷体" w:eastAsia="楷体" w:hAnsi="楷体" w:hint="eastAsia"/>
                <w:sz w:val="24"/>
                <w:szCs w:val="24"/>
              </w:rPr>
              <w:t>亮温资料</w:t>
            </w:r>
            <w:proofErr w:type="gramEnd"/>
            <w:r w:rsidRPr="00DA6CCF">
              <w:rPr>
                <w:rFonts w:ascii="楷体" w:eastAsia="楷体" w:hAnsi="楷体" w:hint="eastAsia"/>
                <w:sz w:val="24"/>
                <w:szCs w:val="24"/>
              </w:rPr>
              <w:t>快速循环同化方案的试验设计、结果分析和研究。对成果的实际应用和转化，以及推广应用做出了贡献。</w:t>
            </w:r>
          </w:p>
        </w:tc>
      </w:tr>
      <w:tr w:rsidR="002F052D" w:rsidRPr="00F437F9" w14:paraId="68076CF7" w14:textId="77777777" w:rsidTr="0018726C">
        <w:tc>
          <w:tcPr>
            <w:tcW w:w="1056" w:type="dxa"/>
            <w:vAlign w:val="center"/>
          </w:tcPr>
          <w:p w14:paraId="45C423CC"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 xml:space="preserve">杨  </w:t>
            </w:r>
            <w:proofErr w:type="gramStart"/>
            <w:r>
              <w:rPr>
                <w:rFonts w:ascii="楷体" w:eastAsia="楷体" w:hAnsi="楷体" w:hint="eastAsia"/>
                <w:sz w:val="24"/>
                <w:szCs w:val="24"/>
              </w:rPr>
              <w:t>凯</w:t>
            </w:r>
            <w:proofErr w:type="gramEnd"/>
          </w:p>
        </w:tc>
        <w:tc>
          <w:tcPr>
            <w:tcW w:w="816" w:type="dxa"/>
            <w:vAlign w:val="center"/>
          </w:tcPr>
          <w:p w14:paraId="109E1D68"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4</w:t>
            </w:r>
          </w:p>
        </w:tc>
        <w:tc>
          <w:tcPr>
            <w:tcW w:w="963" w:type="dxa"/>
            <w:vAlign w:val="center"/>
          </w:tcPr>
          <w:p w14:paraId="1CDADF86"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青年研究员</w:t>
            </w:r>
          </w:p>
        </w:tc>
        <w:tc>
          <w:tcPr>
            <w:tcW w:w="1843" w:type="dxa"/>
            <w:vAlign w:val="center"/>
          </w:tcPr>
          <w:p w14:paraId="13BDC8C3"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1559" w:type="dxa"/>
            <w:vAlign w:val="center"/>
          </w:tcPr>
          <w:p w14:paraId="72CB9357"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7542" w:type="dxa"/>
          </w:tcPr>
          <w:p w14:paraId="06E05AC8" w14:textId="0FC53587" w:rsidR="002F052D" w:rsidRPr="00DA6CCF" w:rsidRDefault="002F052D" w:rsidP="00C65CF0">
            <w:pPr>
              <w:autoSpaceDE w:val="0"/>
              <w:autoSpaceDN w:val="0"/>
              <w:adjustRightInd w:val="0"/>
              <w:jc w:val="left"/>
              <w:rPr>
                <w:rFonts w:ascii="楷体" w:eastAsia="楷体" w:hAnsi="楷体"/>
                <w:sz w:val="24"/>
                <w:szCs w:val="24"/>
              </w:rPr>
            </w:pPr>
            <w:r w:rsidRPr="00DA6CCF">
              <w:rPr>
                <w:rFonts w:ascii="楷体" w:eastAsia="楷体" w:hAnsi="楷体" w:hint="eastAsia"/>
                <w:sz w:val="24"/>
                <w:szCs w:val="24"/>
              </w:rPr>
              <w:t>在主要创新点1、4中有部分贡献。对成果的实际应用和转化，以及推广和应用做出了贡献。</w:t>
            </w:r>
          </w:p>
        </w:tc>
      </w:tr>
      <w:tr w:rsidR="00903362" w:rsidRPr="00F437F9" w14:paraId="4B9A667F" w14:textId="77777777" w:rsidTr="0018726C">
        <w:tc>
          <w:tcPr>
            <w:tcW w:w="1056" w:type="dxa"/>
            <w:vAlign w:val="center"/>
          </w:tcPr>
          <w:p w14:paraId="311A66A6" w14:textId="7D5AE662" w:rsidR="00903362" w:rsidRDefault="00903362" w:rsidP="0018726C">
            <w:pPr>
              <w:jc w:val="center"/>
              <w:rPr>
                <w:rFonts w:ascii="楷体" w:eastAsia="楷体" w:hAnsi="楷体"/>
                <w:sz w:val="24"/>
                <w:szCs w:val="24"/>
              </w:rPr>
            </w:pPr>
            <w:r>
              <w:rPr>
                <w:rFonts w:ascii="楷体" w:eastAsia="楷体" w:hAnsi="楷体" w:hint="eastAsia"/>
                <w:sz w:val="24"/>
                <w:szCs w:val="24"/>
              </w:rPr>
              <w:t>邱晓滨</w:t>
            </w:r>
          </w:p>
        </w:tc>
        <w:tc>
          <w:tcPr>
            <w:tcW w:w="816" w:type="dxa"/>
            <w:vAlign w:val="center"/>
          </w:tcPr>
          <w:p w14:paraId="5CE0AA52" w14:textId="23452C0C" w:rsidR="00903362" w:rsidRDefault="00903362" w:rsidP="0018726C">
            <w:pPr>
              <w:jc w:val="center"/>
              <w:rPr>
                <w:rFonts w:ascii="楷体" w:eastAsia="楷体" w:hAnsi="楷体"/>
                <w:sz w:val="24"/>
                <w:szCs w:val="24"/>
              </w:rPr>
            </w:pPr>
            <w:r>
              <w:rPr>
                <w:rFonts w:ascii="楷体" w:eastAsia="楷体" w:hAnsi="楷体" w:hint="eastAsia"/>
                <w:sz w:val="24"/>
                <w:szCs w:val="24"/>
              </w:rPr>
              <w:t>5</w:t>
            </w:r>
          </w:p>
        </w:tc>
        <w:tc>
          <w:tcPr>
            <w:tcW w:w="963" w:type="dxa"/>
            <w:vAlign w:val="center"/>
          </w:tcPr>
          <w:p w14:paraId="31F2F896" w14:textId="275DB332" w:rsidR="00903362" w:rsidRDefault="008563D2" w:rsidP="0018726C">
            <w:pPr>
              <w:jc w:val="center"/>
              <w:rPr>
                <w:rFonts w:ascii="楷体" w:eastAsia="楷体" w:hAnsi="楷体"/>
                <w:sz w:val="24"/>
                <w:szCs w:val="24"/>
              </w:rPr>
            </w:pPr>
            <w:r>
              <w:rPr>
                <w:rFonts w:ascii="楷体" w:eastAsia="楷体" w:hAnsi="楷体" w:hint="eastAsia"/>
                <w:sz w:val="24"/>
                <w:szCs w:val="24"/>
              </w:rPr>
              <w:t>高级工程师</w:t>
            </w:r>
          </w:p>
        </w:tc>
        <w:tc>
          <w:tcPr>
            <w:tcW w:w="1843" w:type="dxa"/>
            <w:vAlign w:val="center"/>
          </w:tcPr>
          <w:p w14:paraId="51376271" w14:textId="44C6A9D7" w:rsidR="00903362" w:rsidRDefault="00843A20" w:rsidP="0018726C">
            <w:pPr>
              <w:jc w:val="center"/>
              <w:rPr>
                <w:rFonts w:ascii="楷体" w:eastAsia="楷体" w:hAnsi="楷体"/>
                <w:sz w:val="24"/>
                <w:szCs w:val="24"/>
              </w:rPr>
            </w:pPr>
            <w:r w:rsidRPr="00843A20">
              <w:rPr>
                <w:rFonts w:ascii="楷体" w:eastAsia="楷体" w:hAnsi="楷体" w:hint="eastAsia"/>
                <w:sz w:val="24"/>
                <w:szCs w:val="24"/>
              </w:rPr>
              <w:t>天津市气象科学研究所</w:t>
            </w:r>
          </w:p>
        </w:tc>
        <w:tc>
          <w:tcPr>
            <w:tcW w:w="1559" w:type="dxa"/>
            <w:vAlign w:val="center"/>
          </w:tcPr>
          <w:p w14:paraId="54C85B9F" w14:textId="4D0A5F16" w:rsidR="00903362" w:rsidRDefault="00843A20" w:rsidP="0018726C">
            <w:pPr>
              <w:jc w:val="center"/>
              <w:rPr>
                <w:rFonts w:ascii="楷体" w:eastAsia="楷体" w:hAnsi="楷体"/>
                <w:sz w:val="24"/>
                <w:szCs w:val="24"/>
              </w:rPr>
            </w:pPr>
            <w:r w:rsidRPr="00843A20">
              <w:rPr>
                <w:rFonts w:ascii="楷体" w:eastAsia="楷体" w:hAnsi="楷体" w:hint="eastAsia"/>
                <w:sz w:val="24"/>
                <w:szCs w:val="24"/>
              </w:rPr>
              <w:t>天津市气象科学研究所</w:t>
            </w:r>
          </w:p>
        </w:tc>
        <w:tc>
          <w:tcPr>
            <w:tcW w:w="7542" w:type="dxa"/>
          </w:tcPr>
          <w:p w14:paraId="256FC30C" w14:textId="31EBC0D1" w:rsidR="00903362" w:rsidRPr="00DA6CCF" w:rsidRDefault="000C0A6B" w:rsidP="0018726C">
            <w:pPr>
              <w:autoSpaceDE w:val="0"/>
              <w:autoSpaceDN w:val="0"/>
              <w:adjustRightInd w:val="0"/>
              <w:jc w:val="left"/>
              <w:rPr>
                <w:rFonts w:ascii="楷体" w:eastAsia="楷体" w:hAnsi="楷体"/>
                <w:sz w:val="24"/>
                <w:szCs w:val="24"/>
              </w:rPr>
            </w:pPr>
            <w:r w:rsidRPr="00DA6CCF">
              <w:rPr>
                <w:rFonts w:ascii="楷体" w:eastAsia="楷体" w:hAnsi="楷体" w:hint="eastAsia"/>
                <w:sz w:val="24"/>
                <w:szCs w:val="24"/>
              </w:rPr>
              <w:t>对主要创新点1、2</w:t>
            </w:r>
            <w:r w:rsidR="008563D2" w:rsidRPr="00DA6CCF">
              <w:rPr>
                <w:rFonts w:ascii="楷体" w:eastAsia="楷体" w:hAnsi="楷体" w:hint="eastAsia"/>
                <w:sz w:val="24"/>
                <w:szCs w:val="24"/>
              </w:rPr>
              <w:t>、3</w:t>
            </w:r>
            <w:r w:rsidRPr="00DA6CCF">
              <w:rPr>
                <w:rFonts w:ascii="楷体" w:eastAsia="楷体" w:hAnsi="楷体" w:hint="eastAsia"/>
                <w:sz w:val="24"/>
                <w:szCs w:val="24"/>
              </w:rPr>
              <w:t>中有部分贡献，并对雷达资料的</w:t>
            </w:r>
            <w:r w:rsidR="008563D2" w:rsidRPr="00DA6CCF">
              <w:rPr>
                <w:rFonts w:ascii="楷体" w:eastAsia="楷体" w:hAnsi="楷体" w:hint="eastAsia"/>
                <w:sz w:val="24"/>
                <w:szCs w:val="24"/>
              </w:rPr>
              <w:t>质量控制和</w:t>
            </w:r>
            <w:r w:rsidRPr="00DA6CCF">
              <w:rPr>
                <w:rFonts w:ascii="楷体" w:eastAsia="楷体" w:hAnsi="楷体" w:hint="eastAsia"/>
                <w:sz w:val="24"/>
                <w:szCs w:val="24"/>
              </w:rPr>
              <w:t>反演同化成果进行了业务化应用。</w:t>
            </w:r>
          </w:p>
        </w:tc>
      </w:tr>
      <w:tr w:rsidR="002F052D" w:rsidRPr="00F437F9" w14:paraId="4057FA57" w14:textId="77777777" w:rsidTr="0018726C">
        <w:tc>
          <w:tcPr>
            <w:tcW w:w="1056" w:type="dxa"/>
            <w:vAlign w:val="center"/>
          </w:tcPr>
          <w:p w14:paraId="7FEC366A"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刘  鹏</w:t>
            </w:r>
          </w:p>
        </w:tc>
        <w:tc>
          <w:tcPr>
            <w:tcW w:w="816" w:type="dxa"/>
            <w:vAlign w:val="center"/>
          </w:tcPr>
          <w:p w14:paraId="23F075EC" w14:textId="344F9601" w:rsidR="002F052D" w:rsidRPr="00426A40" w:rsidRDefault="004F6E74" w:rsidP="0018726C">
            <w:pPr>
              <w:jc w:val="center"/>
              <w:rPr>
                <w:rFonts w:ascii="楷体" w:eastAsia="楷体" w:hAnsi="楷体"/>
                <w:sz w:val="24"/>
                <w:szCs w:val="24"/>
              </w:rPr>
            </w:pPr>
            <w:r>
              <w:rPr>
                <w:rFonts w:ascii="楷体" w:eastAsia="楷体" w:hAnsi="楷体" w:hint="eastAsia"/>
                <w:sz w:val="24"/>
                <w:szCs w:val="24"/>
              </w:rPr>
              <w:t>6</w:t>
            </w:r>
          </w:p>
        </w:tc>
        <w:tc>
          <w:tcPr>
            <w:tcW w:w="963" w:type="dxa"/>
            <w:vAlign w:val="center"/>
          </w:tcPr>
          <w:p w14:paraId="5AE8AA7C"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博士</w:t>
            </w:r>
          </w:p>
        </w:tc>
        <w:tc>
          <w:tcPr>
            <w:tcW w:w="1843" w:type="dxa"/>
            <w:vAlign w:val="center"/>
          </w:tcPr>
          <w:p w14:paraId="2AE14964"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1559" w:type="dxa"/>
            <w:vAlign w:val="center"/>
          </w:tcPr>
          <w:p w14:paraId="1FC93BD9"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7542" w:type="dxa"/>
          </w:tcPr>
          <w:p w14:paraId="0609C85B" w14:textId="59EE70B6" w:rsidR="002F052D" w:rsidRPr="00DA6CCF" w:rsidRDefault="002F052D" w:rsidP="000258F7">
            <w:pPr>
              <w:autoSpaceDE w:val="0"/>
              <w:autoSpaceDN w:val="0"/>
              <w:adjustRightInd w:val="0"/>
              <w:jc w:val="left"/>
              <w:rPr>
                <w:rFonts w:ascii="楷体" w:eastAsia="楷体" w:hAnsi="楷体"/>
                <w:sz w:val="24"/>
                <w:szCs w:val="24"/>
              </w:rPr>
            </w:pPr>
            <w:r w:rsidRPr="00DA6CCF">
              <w:rPr>
                <w:rFonts w:ascii="楷体" w:eastAsia="楷体" w:hAnsi="楷体" w:hint="eastAsia"/>
                <w:sz w:val="24"/>
                <w:szCs w:val="24"/>
              </w:rPr>
              <w:t>在主要创新点1</w:t>
            </w:r>
            <w:r w:rsidR="000258F7" w:rsidRPr="00DA6CCF">
              <w:rPr>
                <w:rFonts w:ascii="楷体" w:eastAsia="楷体" w:hAnsi="楷体" w:hint="eastAsia"/>
                <w:sz w:val="24"/>
                <w:szCs w:val="24"/>
              </w:rPr>
              <w:t>中有部分贡献。对成果的实际应用和转化，以及</w:t>
            </w:r>
            <w:r w:rsidRPr="00DA6CCF">
              <w:rPr>
                <w:rFonts w:ascii="楷体" w:eastAsia="楷体" w:hAnsi="楷体" w:hint="eastAsia"/>
                <w:sz w:val="24"/>
                <w:szCs w:val="24"/>
              </w:rPr>
              <w:t>推广应用做出了贡献。</w:t>
            </w:r>
          </w:p>
        </w:tc>
      </w:tr>
      <w:tr w:rsidR="002F052D" w:rsidRPr="00F437F9" w14:paraId="12C681F4" w14:textId="77777777" w:rsidTr="0018726C">
        <w:tc>
          <w:tcPr>
            <w:tcW w:w="1056" w:type="dxa"/>
            <w:vAlign w:val="center"/>
          </w:tcPr>
          <w:p w14:paraId="0A2BA6B0"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王  莹</w:t>
            </w:r>
          </w:p>
        </w:tc>
        <w:tc>
          <w:tcPr>
            <w:tcW w:w="816" w:type="dxa"/>
            <w:vAlign w:val="center"/>
          </w:tcPr>
          <w:p w14:paraId="47A66190" w14:textId="6C3A627A" w:rsidR="002F052D" w:rsidRPr="00426A40" w:rsidRDefault="004F6E74" w:rsidP="0018726C">
            <w:pPr>
              <w:jc w:val="center"/>
              <w:rPr>
                <w:rFonts w:ascii="楷体" w:eastAsia="楷体" w:hAnsi="楷体"/>
                <w:sz w:val="24"/>
                <w:szCs w:val="24"/>
              </w:rPr>
            </w:pPr>
            <w:r>
              <w:rPr>
                <w:rFonts w:ascii="楷体" w:eastAsia="楷体" w:hAnsi="楷体" w:hint="eastAsia"/>
                <w:sz w:val="24"/>
                <w:szCs w:val="24"/>
              </w:rPr>
              <w:t>7</w:t>
            </w:r>
          </w:p>
        </w:tc>
        <w:tc>
          <w:tcPr>
            <w:tcW w:w="963" w:type="dxa"/>
            <w:vAlign w:val="center"/>
          </w:tcPr>
          <w:p w14:paraId="54F9B0EC"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讲师</w:t>
            </w:r>
          </w:p>
        </w:tc>
        <w:tc>
          <w:tcPr>
            <w:tcW w:w="1843" w:type="dxa"/>
            <w:vAlign w:val="center"/>
          </w:tcPr>
          <w:p w14:paraId="0A051EE3"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南京信息工程大学</w:t>
            </w:r>
          </w:p>
        </w:tc>
        <w:tc>
          <w:tcPr>
            <w:tcW w:w="1559" w:type="dxa"/>
            <w:vAlign w:val="center"/>
          </w:tcPr>
          <w:p w14:paraId="017E9315"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7542" w:type="dxa"/>
          </w:tcPr>
          <w:p w14:paraId="6FDD2AF9" w14:textId="77777777" w:rsidR="002F052D" w:rsidRPr="00DA6CCF" w:rsidRDefault="002F052D" w:rsidP="0018726C">
            <w:pPr>
              <w:autoSpaceDE w:val="0"/>
              <w:autoSpaceDN w:val="0"/>
              <w:adjustRightInd w:val="0"/>
              <w:jc w:val="left"/>
              <w:rPr>
                <w:rFonts w:ascii="楷体" w:eastAsia="楷体" w:hAnsi="楷体"/>
                <w:sz w:val="24"/>
                <w:szCs w:val="24"/>
              </w:rPr>
            </w:pPr>
            <w:r w:rsidRPr="00DA6CCF">
              <w:rPr>
                <w:rFonts w:ascii="楷体" w:eastAsia="楷体" w:hAnsi="楷体" w:hint="eastAsia"/>
                <w:sz w:val="24"/>
                <w:szCs w:val="24"/>
              </w:rPr>
              <w:t>在主要创新点1、3中有部分贡献。深入研究了闪电观测资料转化为代理雷达回波的技术和同化结果分析。</w:t>
            </w:r>
          </w:p>
        </w:tc>
      </w:tr>
      <w:tr w:rsidR="002F052D" w:rsidRPr="00F437F9" w14:paraId="38D05234" w14:textId="77777777" w:rsidTr="0018726C">
        <w:tc>
          <w:tcPr>
            <w:tcW w:w="1056" w:type="dxa"/>
            <w:vAlign w:val="center"/>
          </w:tcPr>
          <w:p w14:paraId="64743771"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李  红</w:t>
            </w:r>
          </w:p>
        </w:tc>
        <w:tc>
          <w:tcPr>
            <w:tcW w:w="816" w:type="dxa"/>
            <w:vAlign w:val="center"/>
          </w:tcPr>
          <w:p w14:paraId="597FE708" w14:textId="16E0D26A" w:rsidR="002F052D" w:rsidRPr="00426A40" w:rsidRDefault="004F6E74" w:rsidP="0018726C">
            <w:pPr>
              <w:jc w:val="center"/>
              <w:rPr>
                <w:rFonts w:ascii="楷体" w:eastAsia="楷体" w:hAnsi="楷体"/>
                <w:sz w:val="24"/>
                <w:szCs w:val="24"/>
              </w:rPr>
            </w:pPr>
            <w:r>
              <w:rPr>
                <w:rFonts w:ascii="楷体" w:eastAsia="楷体" w:hAnsi="楷体" w:hint="eastAsia"/>
                <w:sz w:val="24"/>
                <w:szCs w:val="24"/>
              </w:rPr>
              <w:t>8</w:t>
            </w:r>
          </w:p>
        </w:tc>
        <w:tc>
          <w:tcPr>
            <w:tcW w:w="963" w:type="dxa"/>
            <w:vAlign w:val="center"/>
          </w:tcPr>
          <w:p w14:paraId="1ACEF6D9" w14:textId="4D06E175" w:rsidR="002F052D" w:rsidRPr="00426A40" w:rsidRDefault="00843A20" w:rsidP="0018726C">
            <w:pPr>
              <w:jc w:val="center"/>
              <w:rPr>
                <w:rFonts w:ascii="楷体" w:eastAsia="楷体" w:hAnsi="楷体"/>
                <w:sz w:val="24"/>
                <w:szCs w:val="24"/>
              </w:rPr>
            </w:pPr>
            <w:r>
              <w:rPr>
                <w:rFonts w:ascii="楷体" w:eastAsia="楷体" w:hAnsi="楷体" w:hint="eastAsia"/>
                <w:sz w:val="24"/>
                <w:szCs w:val="24"/>
              </w:rPr>
              <w:t>助理</w:t>
            </w:r>
            <w:r w:rsidR="002F052D">
              <w:rPr>
                <w:rFonts w:ascii="楷体" w:eastAsia="楷体" w:hAnsi="楷体" w:hint="eastAsia"/>
                <w:sz w:val="24"/>
                <w:szCs w:val="24"/>
              </w:rPr>
              <w:t>工程师</w:t>
            </w:r>
          </w:p>
        </w:tc>
        <w:tc>
          <w:tcPr>
            <w:tcW w:w="1843" w:type="dxa"/>
            <w:vAlign w:val="center"/>
          </w:tcPr>
          <w:p w14:paraId="10E0AD9D"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中国气象局兰州干旱气象研究所</w:t>
            </w:r>
          </w:p>
        </w:tc>
        <w:tc>
          <w:tcPr>
            <w:tcW w:w="1559" w:type="dxa"/>
            <w:vAlign w:val="center"/>
          </w:tcPr>
          <w:p w14:paraId="16711E27"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7542" w:type="dxa"/>
          </w:tcPr>
          <w:p w14:paraId="0C9E87E7" w14:textId="77777777" w:rsidR="002F052D" w:rsidRPr="00DA6CCF" w:rsidRDefault="002F052D" w:rsidP="0018726C">
            <w:pPr>
              <w:autoSpaceDE w:val="0"/>
              <w:autoSpaceDN w:val="0"/>
              <w:adjustRightInd w:val="0"/>
              <w:jc w:val="left"/>
              <w:rPr>
                <w:rFonts w:ascii="楷体" w:eastAsia="楷体" w:hAnsi="楷体"/>
                <w:sz w:val="24"/>
                <w:szCs w:val="24"/>
              </w:rPr>
            </w:pPr>
            <w:r w:rsidRPr="00DA6CCF">
              <w:rPr>
                <w:rFonts w:ascii="楷体" w:eastAsia="楷体" w:hAnsi="楷体" w:hint="eastAsia"/>
                <w:sz w:val="24"/>
                <w:szCs w:val="24"/>
              </w:rPr>
              <w:t>对主要创新点1、2中部分贡献。深入研究了雷达资料的反演同化在强对流天气的短临预报的影响。</w:t>
            </w:r>
          </w:p>
        </w:tc>
      </w:tr>
      <w:tr w:rsidR="002F052D" w:rsidRPr="00F437F9" w14:paraId="4EB70F39" w14:textId="77777777" w:rsidTr="0018726C">
        <w:tc>
          <w:tcPr>
            <w:tcW w:w="1056" w:type="dxa"/>
            <w:vAlign w:val="center"/>
          </w:tcPr>
          <w:p w14:paraId="2AEE71F4"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马媛媛</w:t>
            </w:r>
          </w:p>
        </w:tc>
        <w:tc>
          <w:tcPr>
            <w:tcW w:w="816" w:type="dxa"/>
            <w:vAlign w:val="center"/>
          </w:tcPr>
          <w:p w14:paraId="1896680C" w14:textId="49F4FC28" w:rsidR="002F052D" w:rsidRPr="00426A40" w:rsidRDefault="004F6E74" w:rsidP="0018726C">
            <w:pPr>
              <w:jc w:val="center"/>
              <w:rPr>
                <w:rFonts w:ascii="楷体" w:eastAsia="楷体" w:hAnsi="楷体"/>
                <w:sz w:val="24"/>
                <w:szCs w:val="24"/>
              </w:rPr>
            </w:pPr>
            <w:r>
              <w:rPr>
                <w:rFonts w:ascii="楷体" w:eastAsia="楷体" w:hAnsi="楷体" w:hint="eastAsia"/>
                <w:sz w:val="24"/>
                <w:szCs w:val="24"/>
              </w:rPr>
              <w:t>9</w:t>
            </w:r>
          </w:p>
        </w:tc>
        <w:tc>
          <w:tcPr>
            <w:tcW w:w="963" w:type="dxa"/>
            <w:vAlign w:val="center"/>
          </w:tcPr>
          <w:p w14:paraId="5D2255FF"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助理研究员</w:t>
            </w:r>
          </w:p>
        </w:tc>
        <w:tc>
          <w:tcPr>
            <w:tcW w:w="1843" w:type="dxa"/>
            <w:vAlign w:val="center"/>
          </w:tcPr>
          <w:p w14:paraId="0949F5FA"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中国科学院西北生态环境资源研究院</w:t>
            </w:r>
          </w:p>
        </w:tc>
        <w:tc>
          <w:tcPr>
            <w:tcW w:w="1559" w:type="dxa"/>
            <w:vAlign w:val="center"/>
          </w:tcPr>
          <w:p w14:paraId="756E1F3B" w14:textId="77777777" w:rsidR="002F052D" w:rsidRPr="00426A40" w:rsidRDefault="002F052D" w:rsidP="0018726C">
            <w:pPr>
              <w:jc w:val="center"/>
              <w:rPr>
                <w:rFonts w:ascii="楷体" w:eastAsia="楷体" w:hAnsi="楷体"/>
                <w:sz w:val="24"/>
                <w:szCs w:val="24"/>
              </w:rPr>
            </w:pPr>
            <w:r>
              <w:rPr>
                <w:rFonts w:ascii="楷体" w:eastAsia="楷体" w:hAnsi="楷体" w:hint="eastAsia"/>
                <w:sz w:val="24"/>
                <w:szCs w:val="24"/>
              </w:rPr>
              <w:t>兰州大学</w:t>
            </w:r>
          </w:p>
        </w:tc>
        <w:tc>
          <w:tcPr>
            <w:tcW w:w="7542" w:type="dxa"/>
          </w:tcPr>
          <w:p w14:paraId="1CB1091B" w14:textId="5CCE2022" w:rsidR="002F052D" w:rsidRPr="00450659" w:rsidRDefault="002F052D" w:rsidP="00C11BF7">
            <w:pPr>
              <w:autoSpaceDE w:val="0"/>
              <w:autoSpaceDN w:val="0"/>
              <w:adjustRightInd w:val="0"/>
              <w:jc w:val="left"/>
              <w:rPr>
                <w:rFonts w:ascii="楷体" w:eastAsia="楷体" w:hAnsi="楷体"/>
                <w:sz w:val="24"/>
                <w:szCs w:val="24"/>
              </w:rPr>
            </w:pPr>
            <w:r w:rsidRPr="00450659">
              <w:rPr>
                <w:rFonts w:ascii="楷体" w:eastAsia="楷体" w:hAnsi="楷体" w:hint="eastAsia"/>
                <w:sz w:val="24"/>
                <w:szCs w:val="24"/>
              </w:rPr>
              <w:t>对主要创新点</w:t>
            </w:r>
            <w:r w:rsidR="008563D2" w:rsidRPr="00450659">
              <w:rPr>
                <w:rFonts w:ascii="楷体" w:eastAsia="楷体" w:hAnsi="楷体"/>
                <w:sz w:val="24"/>
                <w:szCs w:val="24"/>
              </w:rPr>
              <w:t>1</w:t>
            </w:r>
            <w:r w:rsidR="008563D2" w:rsidRPr="00450659">
              <w:rPr>
                <w:rFonts w:ascii="楷体" w:eastAsia="楷体" w:hAnsi="楷体" w:hint="eastAsia"/>
                <w:sz w:val="24"/>
                <w:szCs w:val="24"/>
              </w:rPr>
              <w:t>、4</w:t>
            </w:r>
            <w:r w:rsidRPr="00450659">
              <w:rPr>
                <w:rFonts w:ascii="楷体" w:eastAsia="楷体" w:hAnsi="楷体" w:hint="eastAsia"/>
                <w:sz w:val="24"/>
                <w:szCs w:val="24"/>
              </w:rPr>
              <w:t>有部分贡献。对成果的实际应用和转化，以及推广应用做出了部分贡献。</w:t>
            </w:r>
          </w:p>
        </w:tc>
      </w:tr>
      <w:tr w:rsidR="00FB6C18" w:rsidRPr="004D7540" w14:paraId="4B6DD83D" w14:textId="77777777" w:rsidTr="00481286">
        <w:tc>
          <w:tcPr>
            <w:tcW w:w="1056" w:type="dxa"/>
            <w:vAlign w:val="center"/>
          </w:tcPr>
          <w:p w14:paraId="30293AA3" w14:textId="54EA1CE4" w:rsidR="00FB6C18" w:rsidRDefault="00FB6C18" w:rsidP="00481286">
            <w:pPr>
              <w:jc w:val="center"/>
              <w:rPr>
                <w:rFonts w:ascii="楷体" w:eastAsia="楷体" w:hAnsi="楷体"/>
                <w:sz w:val="24"/>
                <w:szCs w:val="24"/>
              </w:rPr>
            </w:pPr>
            <w:r>
              <w:rPr>
                <w:rFonts w:ascii="楷体" w:eastAsia="楷体" w:hAnsi="楷体" w:hint="eastAsia"/>
                <w:sz w:val="24"/>
                <w:szCs w:val="24"/>
              </w:rPr>
              <w:lastRenderedPageBreak/>
              <w:t>李照荣</w:t>
            </w:r>
          </w:p>
        </w:tc>
        <w:tc>
          <w:tcPr>
            <w:tcW w:w="816" w:type="dxa"/>
            <w:vAlign w:val="center"/>
          </w:tcPr>
          <w:p w14:paraId="38BB499F" w14:textId="30E4FCA0" w:rsidR="00FB6C18" w:rsidRPr="00426A40" w:rsidRDefault="004F6E74" w:rsidP="00481286">
            <w:pPr>
              <w:jc w:val="center"/>
              <w:rPr>
                <w:rFonts w:ascii="楷体" w:eastAsia="楷体" w:hAnsi="楷体"/>
                <w:sz w:val="24"/>
                <w:szCs w:val="24"/>
              </w:rPr>
            </w:pPr>
            <w:r>
              <w:rPr>
                <w:rFonts w:ascii="楷体" w:eastAsia="楷体" w:hAnsi="楷体" w:hint="eastAsia"/>
                <w:sz w:val="24"/>
                <w:szCs w:val="24"/>
              </w:rPr>
              <w:t>10</w:t>
            </w:r>
          </w:p>
        </w:tc>
        <w:tc>
          <w:tcPr>
            <w:tcW w:w="963" w:type="dxa"/>
            <w:vAlign w:val="center"/>
          </w:tcPr>
          <w:p w14:paraId="04041A67" w14:textId="4A28FE32" w:rsidR="00FB6C18" w:rsidRDefault="00547450" w:rsidP="00481286">
            <w:pPr>
              <w:jc w:val="center"/>
              <w:rPr>
                <w:rFonts w:ascii="楷体" w:eastAsia="楷体" w:hAnsi="楷体"/>
                <w:sz w:val="24"/>
                <w:szCs w:val="24"/>
              </w:rPr>
            </w:pPr>
            <w:r w:rsidRPr="00547450">
              <w:rPr>
                <w:rFonts w:ascii="楷体" w:eastAsia="楷体" w:hAnsi="楷体" w:hint="eastAsia"/>
                <w:sz w:val="24"/>
                <w:szCs w:val="24"/>
              </w:rPr>
              <w:t>正研级高级工程师</w:t>
            </w:r>
          </w:p>
        </w:tc>
        <w:tc>
          <w:tcPr>
            <w:tcW w:w="1843" w:type="dxa"/>
            <w:vAlign w:val="center"/>
          </w:tcPr>
          <w:p w14:paraId="2C759964" w14:textId="6FD1C047" w:rsidR="00FB6C18" w:rsidRDefault="006D5BCB" w:rsidP="00481286">
            <w:pPr>
              <w:jc w:val="center"/>
              <w:rPr>
                <w:rFonts w:ascii="楷体" w:eastAsia="楷体" w:hAnsi="楷体"/>
                <w:sz w:val="24"/>
                <w:szCs w:val="24"/>
              </w:rPr>
            </w:pPr>
            <w:r>
              <w:rPr>
                <w:rFonts w:ascii="楷体" w:eastAsia="楷体" w:hAnsi="楷体" w:hint="eastAsia"/>
                <w:sz w:val="24"/>
                <w:szCs w:val="24"/>
              </w:rPr>
              <w:t>兰州中心气象台</w:t>
            </w:r>
          </w:p>
        </w:tc>
        <w:tc>
          <w:tcPr>
            <w:tcW w:w="1559" w:type="dxa"/>
            <w:vAlign w:val="center"/>
          </w:tcPr>
          <w:p w14:paraId="368A5F1B" w14:textId="505401E8" w:rsidR="00FB6C18" w:rsidRDefault="00E524A3" w:rsidP="00481286">
            <w:pPr>
              <w:jc w:val="center"/>
              <w:rPr>
                <w:rFonts w:ascii="楷体" w:eastAsia="楷体" w:hAnsi="楷体"/>
                <w:sz w:val="24"/>
                <w:szCs w:val="24"/>
              </w:rPr>
            </w:pPr>
            <w:r>
              <w:rPr>
                <w:rFonts w:ascii="楷体" w:eastAsia="楷体" w:hAnsi="楷体" w:hint="eastAsia"/>
                <w:sz w:val="24"/>
                <w:szCs w:val="24"/>
              </w:rPr>
              <w:t>兰州中心气象台</w:t>
            </w:r>
          </w:p>
        </w:tc>
        <w:tc>
          <w:tcPr>
            <w:tcW w:w="7542" w:type="dxa"/>
          </w:tcPr>
          <w:p w14:paraId="756F571D" w14:textId="49340C76" w:rsidR="00FB6C18" w:rsidRPr="00450659" w:rsidRDefault="00072E27" w:rsidP="004D7540">
            <w:pPr>
              <w:autoSpaceDE w:val="0"/>
              <w:autoSpaceDN w:val="0"/>
              <w:adjustRightInd w:val="0"/>
              <w:jc w:val="left"/>
              <w:rPr>
                <w:rFonts w:ascii="楷体" w:eastAsia="楷体" w:hAnsi="楷体"/>
                <w:sz w:val="24"/>
                <w:szCs w:val="24"/>
              </w:rPr>
            </w:pPr>
            <w:r w:rsidRPr="00450659">
              <w:rPr>
                <w:rFonts w:ascii="楷体" w:eastAsia="楷体" w:hAnsi="楷体" w:hint="eastAsia"/>
                <w:sz w:val="24"/>
                <w:szCs w:val="24"/>
              </w:rPr>
              <w:t>对主要创新点4有部分贡献。</w:t>
            </w:r>
            <w:r w:rsidR="004D7540" w:rsidRPr="00450659">
              <w:rPr>
                <w:rFonts w:ascii="楷体" w:eastAsia="楷体" w:hAnsi="楷体" w:hint="eastAsia"/>
                <w:sz w:val="24"/>
                <w:szCs w:val="24"/>
              </w:rPr>
              <w:t>对成果的实际应用和转化，以及推广应用做出了部分贡献。</w:t>
            </w:r>
          </w:p>
        </w:tc>
      </w:tr>
      <w:tr w:rsidR="00FB6C18" w:rsidRPr="0070673E" w14:paraId="00367801" w14:textId="77777777" w:rsidTr="00481286">
        <w:tc>
          <w:tcPr>
            <w:tcW w:w="1056" w:type="dxa"/>
            <w:vAlign w:val="center"/>
          </w:tcPr>
          <w:p w14:paraId="500D7ACB" w14:textId="77777777" w:rsidR="00FB6C18" w:rsidRDefault="00FB6C18" w:rsidP="00481286">
            <w:pPr>
              <w:jc w:val="center"/>
              <w:rPr>
                <w:rFonts w:ascii="楷体" w:eastAsia="楷体" w:hAnsi="楷体"/>
                <w:sz w:val="24"/>
                <w:szCs w:val="24"/>
              </w:rPr>
            </w:pPr>
          </w:p>
        </w:tc>
        <w:tc>
          <w:tcPr>
            <w:tcW w:w="816" w:type="dxa"/>
            <w:vAlign w:val="center"/>
          </w:tcPr>
          <w:p w14:paraId="302CA765" w14:textId="32F57DC3" w:rsidR="00FB6C18" w:rsidRPr="0070673E" w:rsidRDefault="00FB6C18" w:rsidP="00481286">
            <w:pPr>
              <w:jc w:val="center"/>
              <w:rPr>
                <w:rFonts w:ascii="楷体" w:eastAsia="楷体" w:hAnsi="楷体"/>
                <w:sz w:val="24"/>
                <w:szCs w:val="24"/>
                <w:highlight w:val="yellow"/>
              </w:rPr>
            </w:pPr>
          </w:p>
        </w:tc>
        <w:tc>
          <w:tcPr>
            <w:tcW w:w="963" w:type="dxa"/>
            <w:vAlign w:val="center"/>
          </w:tcPr>
          <w:p w14:paraId="3C1EABE0" w14:textId="77777777" w:rsidR="00FB6C18" w:rsidRPr="0070673E" w:rsidRDefault="00FB6C18" w:rsidP="00481286">
            <w:pPr>
              <w:jc w:val="center"/>
              <w:rPr>
                <w:rFonts w:ascii="楷体" w:eastAsia="楷体" w:hAnsi="楷体"/>
                <w:sz w:val="24"/>
                <w:szCs w:val="24"/>
                <w:highlight w:val="yellow"/>
              </w:rPr>
            </w:pPr>
          </w:p>
        </w:tc>
        <w:tc>
          <w:tcPr>
            <w:tcW w:w="1843" w:type="dxa"/>
            <w:vAlign w:val="center"/>
          </w:tcPr>
          <w:p w14:paraId="7FB49693" w14:textId="3172B13E" w:rsidR="00FB6C18" w:rsidRPr="0070673E" w:rsidRDefault="00FB6C18" w:rsidP="00481286">
            <w:pPr>
              <w:jc w:val="center"/>
              <w:rPr>
                <w:rFonts w:ascii="楷体" w:eastAsia="楷体" w:hAnsi="楷体"/>
                <w:sz w:val="24"/>
                <w:szCs w:val="24"/>
                <w:highlight w:val="yellow"/>
              </w:rPr>
            </w:pPr>
          </w:p>
        </w:tc>
        <w:tc>
          <w:tcPr>
            <w:tcW w:w="1559" w:type="dxa"/>
            <w:vAlign w:val="center"/>
          </w:tcPr>
          <w:p w14:paraId="4E017C50" w14:textId="6DDF7AB0" w:rsidR="00FB6C18" w:rsidRPr="0070673E" w:rsidRDefault="00FB6C18" w:rsidP="00481286">
            <w:pPr>
              <w:jc w:val="center"/>
              <w:rPr>
                <w:rFonts w:ascii="楷体" w:eastAsia="楷体" w:hAnsi="楷体"/>
                <w:sz w:val="24"/>
                <w:szCs w:val="24"/>
                <w:highlight w:val="yellow"/>
              </w:rPr>
            </w:pPr>
          </w:p>
        </w:tc>
        <w:tc>
          <w:tcPr>
            <w:tcW w:w="7542" w:type="dxa"/>
          </w:tcPr>
          <w:p w14:paraId="2A0AED18" w14:textId="4E97BD11" w:rsidR="00FB6C18" w:rsidRPr="0070673E" w:rsidRDefault="00FB6C18" w:rsidP="00481286">
            <w:pPr>
              <w:autoSpaceDE w:val="0"/>
              <w:autoSpaceDN w:val="0"/>
              <w:adjustRightInd w:val="0"/>
              <w:jc w:val="left"/>
              <w:rPr>
                <w:rFonts w:ascii="楷体" w:eastAsia="楷体" w:hAnsi="楷体"/>
                <w:sz w:val="24"/>
                <w:szCs w:val="24"/>
                <w:highlight w:val="yellow"/>
              </w:rPr>
            </w:pPr>
          </w:p>
        </w:tc>
      </w:tr>
      <w:tr w:rsidR="00FB6C18" w:rsidRPr="00F437F9" w14:paraId="5FE61142" w14:textId="77777777" w:rsidTr="0018726C">
        <w:tc>
          <w:tcPr>
            <w:tcW w:w="1056" w:type="dxa"/>
            <w:vAlign w:val="center"/>
          </w:tcPr>
          <w:p w14:paraId="3CA60C7E" w14:textId="77777777" w:rsidR="00FB6C18" w:rsidRPr="0070673E" w:rsidRDefault="00FB6C18" w:rsidP="0018726C">
            <w:pPr>
              <w:jc w:val="center"/>
              <w:rPr>
                <w:rFonts w:ascii="楷体" w:eastAsia="楷体" w:hAnsi="楷体"/>
                <w:sz w:val="24"/>
                <w:szCs w:val="24"/>
                <w:highlight w:val="yellow"/>
              </w:rPr>
            </w:pPr>
          </w:p>
        </w:tc>
        <w:tc>
          <w:tcPr>
            <w:tcW w:w="816" w:type="dxa"/>
            <w:vAlign w:val="center"/>
          </w:tcPr>
          <w:p w14:paraId="493A2480" w14:textId="39AB04D3" w:rsidR="00FB6C18" w:rsidRPr="0070673E" w:rsidRDefault="00FB6C18" w:rsidP="008C355F">
            <w:pPr>
              <w:rPr>
                <w:rFonts w:ascii="楷体" w:eastAsia="楷体" w:hAnsi="楷体"/>
                <w:sz w:val="24"/>
                <w:szCs w:val="24"/>
                <w:highlight w:val="yellow"/>
              </w:rPr>
            </w:pPr>
          </w:p>
        </w:tc>
        <w:tc>
          <w:tcPr>
            <w:tcW w:w="963" w:type="dxa"/>
            <w:vAlign w:val="center"/>
          </w:tcPr>
          <w:p w14:paraId="56971D76" w14:textId="77777777" w:rsidR="00FB6C18" w:rsidRPr="0070673E" w:rsidRDefault="00FB6C18" w:rsidP="0018726C">
            <w:pPr>
              <w:jc w:val="center"/>
              <w:rPr>
                <w:rFonts w:ascii="楷体" w:eastAsia="楷体" w:hAnsi="楷体"/>
                <w:sz w:val="24"/>
                <w:szCs w:val="24"/>
                <w:highlight w:val="yellow"/>
              </w:rPr>
            </w:pPr>
          </w:p>
        </w:tc>
        <w:tc>
          <w:tcPr>
            <w:tcW w:w="1843" w:type="dxa"/>
            <w:vAlign w:val="center"/>
          </w:tcPr>
          <w:p w14:paraId="7E522555" w14:textId="18066261" w:rsidR="00FB6C18" w:rsidRPr="0070673E" w:rsidRDefault="00FB6C18" w:rsidP="0018726C">
            <w:pPr>
              <w:jc w:val="center"/>
              <w:rPr>
                <w:rFonts w:ascii="楷体" w:eastAsia="楷体" w:hAnsi="楷体"/>
                <w:sz w:val="24"/>
                <w:szCs w:val="24"/>
                <w:highlight w:val="yellow"/>
              </w:rPr>
            </w:pPr>
          </w:p>
        </w:tc>
        <w:tc>
          <w:tcPr>
            <w:tcW w:w="1559" w:type="dxa"/>
            <w:vAlign w:val="center"/>
          </w:tcPr>
          <w:p w14:paraId="306F3C8B" w14:textId="78EE6D2E" w:rsidR="00FB6C18" w:rsidRPr="0070673E" w:rsidRDefault="00FB6C18" w:rsidP="0018726C">
            <w:pPr>
              <w:jc w:val="center"/>
              <w:rPr>
                <w:rFonts w:ascii="楷体" w:eastAsia="楷体" w:hAnsi="楷体"/>
                <w:sz w:val="24"/>
                <w:szCs w:val="24"/>
                <w:highlight w:val="yellow"/>
              </w:rPr>
            </w:pPr>
          </w:p>
        </w:tc>
        <w:tc>
          <w:tcPr>
            <w:tcW w:w="7542" w:type="dxa"/>
          </w:tcPr>
          <w:p w14:paraId="36727457" w14:textId="2E3D18D5" w:rsidR="00FB6C18" w:rsidRPr="00981D18" w:rsidRDefault="00FB6C18" w:rsidP="00C11BF7">
            <w:pPr>
              <w:autoSpaceDE w:val="0"/>
              <w:autoSpaceDN w:val="0"/>
              <w:adjustRightInd w:val="0"/>
              <w:jc w:val="left"/>
              <w:rPr>
                <w:rFonts w:ascii="楷体" w:eastAsia="楷体" w:hAnsi="楷体"/>
                <w:sz w:val="24"/>
                <w:szCs w:val="24"/>
              </w:rPr>
            </w:pPr>
          </w:p>
        </w:tc>
      </w:tr>
    </w:tbl>
    <w:p w14:paraId="6B649105" w14:textId="1E6BC72B" w:rsidR="00BD1CA2" w:rsidRPr="002F052D" w:rsidRDefault="00BD1CA2" w:rsidP="00BD1CA2">
      <w:pPr>
        <w:ind w:firstLineChars="200" w:firstLine="562"/>
        <w:rPr>
          <w:rFonts w:ascii="楷体" w:eastAsia="楷体" w:hAnsi="楷体"/>
          <w:b/>
          <w:sz w:val="28"/>
          <w:szCs w:val="28"/>
        </w:rPr>
      </w:pPr>
    </w:p>
    <w:p w14:paraId="3691767F" w14:textId="0AEEA52D" w:rsidR="00BE5B90" w:rsidRPr="002F052D" w:rsidRDefault="002F052D" w:rsidP="002F052D">
      <w:pPr>
        <w:ind w:firstLineChars="200" w:firstLine="562"/>
        <w:rPr>
          <w:rFonts w:ascii="楷体" w:eastAsia="楷体" w:hAnsi="楷体"/>
          <w:b/>
          <w:sz w:val="28"/>
          <w:szCs w:val="28"/>
        </w:rPr>
      </w:pPr>
      <w:r w:rsidRPr="00AC1905">
        <w:rPr>
          <w:rFonts w:ascii="楷体" w:eastAsia="楷体" w:hAnsi="楷体" w:hint="eastAsia"/>
          <w:b/>
          <w:sz w:val="28"/>
          <w:szCs w:val="28"/>
        </w:rPr>
        <w:t>三</w:t>
      </w:r>
      <w:r w:rsidR="0048081A" w:rsidRPr="00AC1905">
        <w:rPr>
          <w:rFonts w:ascii="楷体" w:eastAsia="楷体" w:hAnsi="楷体"/>
          <w:b/>
          <w:sz w:val="28"/>
          <w:szCs w:val="28"/>
        </w:rPr>
        <w:t>、主要完成单位</w:t>
      </w:r>
      <w:r w:rsidRPr="00AC1905">
        <w:rPr>
          <w:rFonts w:ascii="楷体" w:eastAsia="楷体" w:hAnsi="楷体" w:hint="eastAsia"/>
          <w:b/>
          <w:sz w:val="28"/>
          <w:szCs w:val="28"/>
        </w:rPr>
        <w:t>：</w:t>
      </w:r>
      <w:r w:rsidR="0033470D" w:rsidRPr="00AC1905">
        <w:rPr>
          <w:rFonts w:ascii="楷体" w:eastAsia="楷体" w:hAnsi="楷体" w:hint="eastAsia"/>
          <w:sz w:val="28"/>
          <w:szCs w:val="28"/>
        </w:rPr>
        <w:t>兰州大学</w:t>
      </w:r>
      <w:r w:rsidR="001E2DCE" w:rsidRPr="00AC1905">
        <w:rPr>
          <w:rFonts w:ascii="楷体" w:eastAsia="楷体" w:hAnsi="楷体" w:hint="eastAsia"/>
          <w:sz w:val="28"/>
          <w:szCs w:val="28"/>
        </w:rPr>
        <w:t>、</w:t>
      </w:r>
      <w:r w:rsidR="00E231B9" w:rsidRPr="00AC1905">
        <w:rPr>
          <w:rFonts w:ascii="楷体" w:eastAsia="楷体" w:hAnsi="楷体" w:hint="eastAsia"/>
          <w:sz w:val="28"/>
          <w:szCs w:val="28"/>
        </w:rPr>
        <w:t>天津市气象科学研究所</w:t>
      </w:r>
      <w:r w:rsidR="00401E13" w:rsidRPr="00AC1905">
        <w:rPr>
          <w:rFonts w:ascii="楷体" w:eastAsia="楷体" w:hAnsi="楷体" w:hint="eastAsia"/>
          <w:sz w:val="28"/>
          <w:szCs w:val="28"/>
        </w:rPr>
        <w:t>、</w:t>
      </w:r>
      <w:r w:rsidR="003E164E" w:rsidRPr="00AC1905">
        <w:rPr>
          <w:rFonts w:ascii="楷体" w:eastAsia="楷体" w:hAnsi="楷体" w:hint="eastAsia"/>
          <w:sz w:val="28"/>
          <w:szCs w:val="28"/>
        </w:rPr>
        <w:t>兰州中心气象台</w:t>
      </w:r>
      <w:bookmarkStart w:id="0" w:name="_GoBack"/>
      <w:bookmarkEnd w:id="0"/>
    </w:p>
    <w:p w14:paraId="057BB796" w14:textId="796DA80C" w:rsidR="00687BA4" w:rsidRPr="00687BA4" w:rsidRDefault="002F052D" w:rsidP="002F052D">
      <w:pPr>
        <w:ind w:firstLineChars="200" w:firstLine="562"/>
        <w:rPr>
          <w:rFonts w:ascii="楷体" w:eastAsia="楷体" w:hAnsi="楷体"/>
          <w:b/>
          <w:sz w:val="28"/>
          <w:szCs w:val="28"/>
        </w:rPr>
      </w:pPr>
      <w:r>
        <w:rPr>
          <w:rFonts w:ascii="楷体" w:eastAsia="楷体" w:hAnsi="楷体" w:hint="eastAsia"/>
          <w:b/>
          <w:sz w:val="28"/>
          <w:szCs w:val="28"/>
        </w:rPr>
        <w:t>四</w:t>
      </w:r>
      <w:r w:rsidR="0048081A">
        <w:rPr>
          <w:rFonts w:ascii="楷体" w:eastAsia="楷体" w:hAnsi="楷体"/>
          <w:b/>
          <w:sz w:val="28"/>
          <w:szCs w:val="28"/>
        </w:rPr>
        <w:t>、</w:t>
      </w:r>
      <w:r w:rsidR="0048081A" w:rsidRPr="0048081A">
        <w:rPr>
          <w:rFonts w:ascii="楷体" w:eastAsia="楷体" w:hAnsi="楷体" w:hint="eastAsia"/>
          <w:b/>
          <w:sz w:val="28"/>
          <w:szCs w:val="28"/>
        </w:rPr>
        <w:t>主要知识产权和标准规范等目录</w:t>
      </w:r>
      <w:r w:rsidR="00687BA4" w:rsidRPr="00240B62">
        <w:rPr>
          <w:rFonts w:eastAsia="黑体" w:hint="eastAsia"/>
          <w:bCs/>
          <w:sz w:val="24"/>
        </w:rPr>
        <w:t>（不超过</w:t>
      </w:r>
      <w:r w:rsidR="00687BA4" w:rsidRPr="00240B62">
        <w:rPr>
          <w:rFonts w:eastAsia="黑体" w:hint="eastAsia"/>
          <w:bCs/>
          <w:sz w:val="24"/>
        </w:rPr>
        <w:t>10</w:t>
      </w:r>
      <w:r w:rsidR="00687BA4" w:rsidRPr="00240B62">
        <w:rPr>
          <w:rFonts w:eastAsia="黑体" w:hint="eastAsia"/>
          <w:bCs/>
          <w:sz w:val="24"/>
        </w:rPr>
        <w:t>件）</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70"/>
        <w:gridCol w:w="2056"/>
        <w:gridCol w:w="1276"/>
        <w:gridCol w:w="1134"/>
        <w:gridCol w:w="1418"/>
        <w:gridCol w:w="1701"/>
        <w:gridCol w:w="1417"/>
        <w:gridCol w:w="1559"/>
        <w:gridCol w:w="1346"/>
      </w:tblGrid>
      <w:tr w:rsidR="00687BA4" w:rsidRPr="0069182B" w14:paraId="4CE1B29E" w14:textId="77777777" w:rsidTr="00FE35BB">
        <w:trPr>
          <w:trHeight w:val="680"/>
        </w:trPr>
        <w:tc>
          <w:tcPr>
            <w:tcW w:w="1970" w:type="dxa"/>
            <w:tcBorders>
              <w:tl2br w:val="nil"/>
              <w:tr2bl w:val="nil"/>
            </w:tcBorders>
            <w:vAlign w:val="center"/>
          </w:tcPr>
          <w:p w14:paraId="763EB9F9" w14:textId="77777777" w:rsidR="00687BA4" w:rsidRPr="0069182B" w:rsidRDefault="00687BA4" w:rsidP="00232508">
            <w:pPr>
              <w:spacing w:line="240" w:lineRule="exact"/>
              <w:jc w:val="center"/>
              <w:rPr>
                <w:rFonts w:ascii="宋体" w:hAnsi="宋体"/>
                <w:b/>
                <w:bCs/>
                <w:color w:val="000000" w:themeColor="text1"/>
                <w:szCs w:val="21"/>
              </w:rPr>
            </w:pPr>
            <w:r w:rsidRPr="0069182B">
              <w:rPr>
                <w:rFonts w:ascii="宋体" w:hAnsi="宋体"/>
                <w:b/>
                <w:bCs/>
                <w:color w:val="000000" w:themeColor="text1"/>
                <w:szCs w:val="21"/>
              </w:rPr>
              <w:t>知识产权</w:t>
            </w:r>
            <w:r w:rsidRPr="0069182B">
              <w:rPr>
                <w:rFonts w:ascii="宋体" w:hAnsi="宋体" w:hint="eastAsia"/>
                <w:b/>
                <w:bCs/>
                <w:color w:val="000000" w:themeColor="text1"/>
                <w:szCs w:val="21"/>
              </w:rPr>
              <w:t>（标准）</w:t>
            </w:r>
            <w:r w:rsidRPr="0069182B">
              <w:rPr>
                <w:rFonts w:ascii="宋体" w:hAnsi="宋体"/>
                <w:b/>
                <w:bCs/>
                <w:color w:val="000000" w:themeColor="text1"/>
                <w:szCs w:val="21"/>
              </w:rPr>
              <w:t>类别</w:t>
            </w:r>
          </w:p>
        </w:tc>
        <w:tc>
          <w:tcPr>
            <w:tcW w:w="2056" w:type="dxa"/>
            <w:tcBorders>
              <w:tl2br w:val="nil"/>
              <w:tr2bl w:val="nil"/>
            </w:tcBorders>
            <w:vAlign w:val="center"/>
          </w:tcPr>
          <w:p w14:paraId="5F718668" w14:textId="77777777" w:rsidR="00687BA4" w:rsidRPr="0069182B" w:rsidRDefault="00687BA4" w:rsidP="00232508">
            <w:pPr>
              <w:spacing w:line="240" w:lineRule="exact"/>
              <w:jc w:val="center"/>
              <w:rPr>
                <w:rFonts w:ascii="宋体" w:hAnsi="宋体"/>
                <w:b/>
                <w:bCs/>
                <w:color w:val="000000" w:themeColor="text1"/>
                <w:szCs w:val="21"/>
              </w:rPr>
            </w:pPr>
            <w:r w:rsidRPr="0069182B">
              <w:rPr>
                <w:rFonts w:ascii="宋体" w:hAnsi="宋体" w:hint="eastAsia"/>
                <w:b/>
                <w:bCs/>
                <w:color w:val="000000" w:themeColor="text1"/>
                <w:szCs w:val="21"/>
              </w:rPr>
              <w:t>知识产权（标准）具体</w:t>
            </w:r>
            <w:r w:rsidRPr="0069182B">
              <w:rPr>
                <w:rFonts w:ascii="宋体" w:hAnsi="宋体"/>
                <w:b/>
                <w:bCs/>
                <w:color w:val="000000" w:themeColor="text1"/>
                <w:szCs w:val="21"/>
              </w:rPr>
              <w:t>名称</w:t>
            </w:r>
          </w:p>
        </w:tc>
        <w:tc>
          <w:tcPr>
            <w:tcW w:w="1276" w:type="dxa"/>
            <w:tcBorders>
              <w:tl2br w:val="nil"/>
              <w:tr2bl w:val="nil"/>
            </w:tcBorders>
            <w:vAlign w:val="center"/>
          </w:tcPr>
          <w:p w14:paraId="213E34DA" w14:textId="77777777" w:rsidR="00687BA4" w:rsidRPr="0069182B" w:rsidRDefault="00687BA4" w:rsidP="00232508">
            <w:pPr>
              <w:spacing w:line="240" w:lineRule="exact"/>
              <w:jc w:val="center"/>
              <w:rPr>
                <w:rFonts w:ascii="宋体" w:hAnsi="宋体"/>
                <w:b/>
                <w:bCs/>
                <w:color w:val="000000" w:themeColor="text1"/>
                <w:szCs w:val="21"/>
              </w:rPr>
            </w:pPr>
            <w:r w:rsidRPr="0069182B">
              <w:rPr>
                <w:rFonts w:ascii="宋体" w:hAnsi="宋体"/>
                <w:b/>
                <w:bCs/>
                <w:color w:val="000000" w:themeColor="text1"/>
                <w:szCs w:val="21"/>
              </w:rPr>
              <w:t>国</w:t>
            </w:r>
            <w:r w:rsidRPr="0069182B">
              <w:rPr>
                <w:rFonts w:ascii="宋体" w:hAnsi="宋体" w:hint="eastAsia"/>
                <w:b/>
                <w:bCs/>
                <w:color w:val="000000" w:themeColor="text1"/>
                <w:szCs w:val="21"/>
              </w:rPr>
              <w:t>家</w:t>
            </w:r>
          </w:p>
          <w:p w14:paraId="6A7E4657" w14:textId="77777777" w:rsidR="00687BA4" w:rsidRPr="0069182B" w:rsidRDefault="00687BA4" w:rsidP="00232508">
            <w:pPr>
              <w:spacing w:line="240" w:lineRule="exact"/>
              <w:jc w:val="center"/>
              <w:rPr>
                <w:rFonts w:ascii="宋体" w:hAnsi="宋体"/>
                <w:b/>
                <w:bCs/>
                <w:color w:val="000000" w:themeColor="text1"/>
                <w:szCs w:val="21"/>
              </w:rPr>
            </w:pPr>
            <w:r w:rsidRPr="0069182B">
              <w:rPr>
                <w:rFonts w:ascii="宋体" w:hAnsi="宋体"/>
                <w:b/>
                <w:bCs/>
                <w:color w:val="000000" w:themeColor="text1"/>
                <w:szCs w:val="21"/>
              </w:rPr>
              <w:t>（</w:t>
            </w:r>
            <w:r w:rsidRPr="0069182B">
              <w:rPr>
                <w:rFonts w:ascii="宋体" w:hAnsi="宋体" w:hint="eastAsia"/>
                <w:b/>
                <w:bCs/>
                <w:color w:val="000000" w:themeColor="text1"/>
                <w:szCs w:val="21"/>
              </w:rPr>
              <w:t>地</w:t>
            </w:r>
            <w:r w:rsidRPr="0069182B">
              <w:rPr>
                <w:rFonts w:ascii="宋体" w:hAnsi="宋体"/>
                <w:b/>
                <w:bCs/>
                <w:color w:val="000000" w:themeColor="text1"/>
                <w:szCs w:val="21"/>
              </w:rPr>
              <w:t>区）</w:t>
            </w:r>
          </w:p>
        </w:tc>
        <w:tc>
          <w:tcPr>
            <w:tcW w:w="1134" w:type="dxa"/>
            <w:tcBorders>
              <w:tl2br w:val="nil"/>
              <w:tr2bl w:val="nil"/>
            </w:tcBorders>
            <w:vAlign w:val="center"/>
          </w:tcPr>
          <w:p w14:paraId="095D6BD3" w14:textId="77777777" w:rsidR="00687BA4" w:rsidRPr="0069182B" w:rsidRDefault="00687BA4" w:rsidP="00232508">
            <w:pPr>
              <w:spacing w:line="240" w:lineRule="exact"/>
              <w:jc w:val="center"/>
              <w:rPr>
                <w:rFonts w:ascii="宋体" w:hAnsi="宋体"/>
                <w:b/>
                <w:bCs/>
                <w:color w:val="000000" w:themeColor="text1"/>
                <w:szCs w:val="21"/>
              </w:rPr>
            </w:pPr>
            <w:r w:rsidRPr="0069182B">
              <w:rPr>
                <w:rFonts w:ascii="宋体" w:hAnsi="宋体" w:hint="eastAsia"/>
                <w:b/>
                <w:bCs/>
                <w:color w:val="000000" w:themeColor="text1"/>
                <w:szCs w:val="21"/>
              </w:rPr>
              <w:t>授权号（标准编号）</w:t>
            </w:r>
          </w:p>
        </w:tc>
        <w:tc>
          <w:tcPr>
            <w:tcW w:w="1418" w:type="dxa"/>
            <w:tcBorders>
              <w:tl2br w:val="nil"/>
              <w:tr2bl w:val="nil"/>
            </w:tcBorders>
            <w:vAlign w:val="center"/>
          </w:tcPr>
          <w:p w14:paraId="5FFE2690" w14:textId="77777777" w:rsidR="00687BA4" w:rsidRPr="0069182B" w:rsidRDefault="00687BA4" w:rsidP="00232508">
            <w:pPr>
              <w:spacing w:line="240" w:lineRule="exact"/>
              <w:jc w:val="center"/>
              <w:rPr>
                <w:rFonts w:ascii="宋体" w:hAnsi="宋体"/>
                <w:b/>
                <w:bCs/>
                <w:color w:val="000000" w:themeColor="text1"/>
                <w:szCs w:val="21"/>
              </w:rPr>
            </w:pPr>
            <w:r w:rsidRPr="0069182B">
              <w:rPr>
                <w:rFonts w:ascii="宋体" w:hAnsi="宋体" w:hint="eastAsia"/>
                <w:b/>
                <w:bCs/>
                <w:color w:val="000000" w:themeColor="text1"/>
                <w:szCs w:val="21"/>
              </w:rPr>
              <w:t>授权（标准发布）日期</w:t>
            </w:r>
          </w:p>
        </w:tc>
        <w:tc>
          <w:tcPr>
            <w:tcW w:w="1701" w:type="dxa"/>
            <w:tcBorders>
              <w:tl2br w:val="nil"/>
              <w:tr2bl w:val="nil"/>
            </w:tcBorders>
            <w:vAlign w:val="center"/>
          </w:tcPr>
          <w:p w14:paraId="341A42E5" w14:textId="77777777" w:rsidR="00687BA4" w:rsidRPr="0069182B" w:rsidRDefault="00687BA4" w:rsidP="00232508">
            <w:pPr>
              <w:spacing w:line="240" w:lineRule="exact"/>
              <w:jc w:val="center"/>
              <w:rPr>
                <w:rFonts w:ascii="宋体" w:hAnsi="宋体"/>
                <w:b/>
                <w:bCs/>
                <w:color w:val="000000" w:themeColor="text1"/>
                <w:szCs w:val="21"/>
              </w:rPr>
            </w:pPr>
            <w:r w:rsidRPr="0069182B">
              <w:rPr>
                <w:rFonts w:ascii="宋体" w:hAnsi="宋体" w:hint="eastAsia"/>
                <w:b/>
                <w:bCs/>
                <w:color w:val="000000" w:themeColor="text1"/>
                <w:szCs w:val="21"/>
              </w:rPr>
              <w:t>证书编号</w:t>
            </w:r>
            <w:r w:rsidRPr="0069182B">
              <w:rPr>
                <w:rFonts w:ascii="宋体" w:hAnsi="宋体"/>
                <w:b/>
                <w:bCs/>
                <w:color w:val="000000" w:themeColor="text1"/>
                <w:szCs w:val="21"/>
              </w:rPr>
              <w:br/>
            </w:r>
            <w:r w:rsidRPr="0069182B">
              <w:rPr>
                <w:rFonts w:ascii="宋体" w:hAnsi="宋体" w:hint="eastAsia"/>
                <w:b/>
                <w:bCs/>
                <w:color w:val="000000" w:themeColor="text1"/>
                <w:szCs w:val="21"/>
              </w:rPr>
              <w:t>（标准批准发布</w:t>
            </w:r>
            <w:r w:rsidRPr="0069182B">
              <w:rPr>
                <w:rFonts w:ascii="宋体" w:hAnsi="宋体"/>
                <w:b/>
                <w:bCs/>
                <w:color w:val="000000" w:themeColor="text1"/>
                <w:szCs w:val="21"/>
              </w:rPr>
              <w:t>部门</w:t>
            </w:r>
            <w:r w:rsidRPr="0069182B">
              <w:rPr>
                <w:rFonts w:ascii="宋体" w:hAnsi="宋体" w:hint="eastAsia"/>
                <w:b/>
                <w:bCs/>
                <w:color w:val="000000" w:themeColor="text1"/>
                <w:szCs w:val="21"/>
              </w:rPr>
              <w:t>）</w:t>
            </w:r>
          </w:p>
        </w:tc>
        <w:tc>
          <w:tcPr>
            <w:tcW w:w="1417" w:type="dxa"/>
            <w:tcBorders>
              <w:tl2br w:val="nil"/>
              <w:tr2bl w:val="nil"/>
            </w:tcBorders>
            <w:vAlign w:val="center"/>
          </w:tcPr>
          <w:p w14:paraId="6E852A33" w14:textId="77777777" w:rsidR="00687BA4" w:rsidRPr="0069182B" w:rsidRDefault="00687BA4" w:rsidP="00232508">
            <w:pPr>
              <w:spacing w:line="240" w:lineRule="exact"/>
              <w:jc w:val="center"/>
              <w:rPr>
                <w:rFonts w:ascii="宋体" w:hAnsi="宋体"/>
                <w:b/>
                <w:bCs/>
                <w:color w:val="000000" w:themeColor="text1"/>
                <w:szCs w:val="21"/>
              </w:rPr>
            </w:pPr>
            <w:r w:rsidRPr="0069182B">
              <w:rPr>
                <w:rFonts w:ascii="宋体" w:hAnsi="宋体" w:hint="eastAsia"/>
                <w:b/>
                <w:bCs/>
                <w:color w:val="000000" w:themeColor="text1"/>
                <w:szCs w:val="21"/>
              </w:rPr>
              <w:t>权利人（标准起草单位）</w:t>
            </w:r>
          </w:p>
        </w:tc>
        <w:tc>
          <w:tcPr>
            <w:tcW w:w="1559" w:type="dxa"/>
            <w:tcBorders>
              <w:tl2br w:val="nil"/>
              <w:tr2bl w:val="nil"/>
            </w:tcBorders>
            <w:vAlign w:val="center"/>
          </w:tcPr>
          <w:p w14:paraId="05B0CCA9" w14:textId="77777777" w:rsidR="00687BA4" w:rsidRPr="0069182B" w:rsidRDefault="00687BA4" w:rsidP="00232508">
            <w:pPr>
              <w:spacing w:line="240" w:lineRule="exact"/>
              <w:jc w:val="center"/>
              <w:rPr>
                <w:rFonts w:ascii="宋体" w:hAnsi="宋体"/>
                <w:b/>
                <w:bCs/>
                <w:color w:val="000000" w:themeColor="text1"/>
                <w:szCs w:val="21"/>
              </w:rPr>
            </w:pPr>
            <w:r w:rsidRPr="0069182B">
              <w:rPr>
                <w:rFonts w:ascii="宋体" w:hAnsi="宋体" w:hint="eastAsia"/>
                <w:b/>
                <w:bCs/>
                <w:color w:val="000000" w:themeColor="text1"/>
                <w:szCs w:val="21"/>
              </w:rPr>
              <w:t>发明人（标准起草人）</w:t>
            </w:r>
          </w:p>
        </w:tc>
        <w:tc>
          <w:tcPr>
            <w:tcW w:w="1346" w:type="dxa"/>
            <w:tcBorders>
              <w:tl2br w:val="nil"/>
              <w:tr2bl w:val="nil"/>
            </w:tcBorders>
            <w:vAlign w:val="center"/>
          </w:tcPr>
          <w:p w14:paraId="6AA812AF" w14:textId="77777777" w:rsidR="00687BA4" w:rsidRPr="0069182B" w:rsidRDefault="00687BA4" w:rsidP="00232508">
            <w:pPr>
              <w:spacing w:line="240" w:lineRule="exact"/>
              <w:jc w:val="center"/>
              <w:rPr>
                <w:rFonts w:ascii="宋体" w:hAnsi="宋体"/>
                <w:b/>
                <w:bCs/>
                <w:color w:val="000000" w:themeColor="text1"/>
                <w:szCs w:val="21"/>
              </w:rPr>
            </w:pPr>
            <w:r w:rsidRPr="0069182B">
              <w:rPr>
                <w:rFonts w:ascii="宋体" w:hAnsi="宋体" w:hint="eastAsia"/>
                <w:b/>
                <w:bCs/>
                <w:color w:val="000000" w:themeColor="text1"/>
                <w:szCs w:val="21"/>
              </w:rPr>
              <w:t>发明专利（标准）有效状态</w:t>
            </w:r>
          </w:p>
        </w:tc>
      </w:tr>
      <w:tr w:rsidR="004242B0" w:rsidRPr="0069182B" w14:paraId="311863DE" w14:textId="77777777" w:rsidTr="00FE35BB">
        <w:trPr>
          <w:trHeight w:val="680"/>
        </w:trPr>
        <w:tc>
          <w:tcPr>
            <w:tcW w:w="1970" w:type="dxa"/>
            <w:tcBorders>
              <w:tl2br w:val="nil"/>
              <w:tr2bl w:val="nil"/>
            </w:tcBorders>
            <w:vAlign w:val="center"/>
          </w:tcPr>
          <w:p w14:paraId="098E3896" w14:textId="77777777" w:rsidR="004242B0" w:rsidRPr="0069182B" w:rsidRDefault="004242B0" w:rsidP="00FE35BB">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发明专利</w:t>
            </w:r>
          </w:p>
        </w:tc>
        <w:tc>
          <w:tcPr>
            <w:tcW w:w="2056" w:type="dxa"/>
            <w:tcBorders>
              <w:tl2br w:val="nil"/>
              <w:tr2bl w:val="nil"/>
            </w:tcBorders>
            <w:vAlign w:val="center"/>
          </w:tcPr>
          <w:p w14:paraId="301D7629" w14:textId="77777777" w:rsidR="004242B0" w:rsidRPr="0069182B" w:rsidRDefault="004242B0" w:rsidP="00CA1E8C">
            <w:pPr>
              <w:spacing w:line="240" w:lineRule="exact"/>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基于图像识别的多普勒雷达径向速度退模糊方法</w:t>
            </w:r>
          </w:p>
        </w:tc>
        <w:tc>
          <w:tcPr>
            <w:tcW w:w="1276" w:type="dxa"/>
            <w:tcBorders>
              <w:tl2br w:val="nil"/>
              <w:tr2bl w:val="nil"/>
            </w:tcBorders>
            <w:vAlign w:val="center"/>
          </w:tcPr>
          <w:p w14:paraId="754AC80D"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中国</w:t>
            </w:r>
          </w:p>
        </w:tc>
        <w:tc>
          <w:tcPr>
            <w:tcW w:w="1134" w:type="dxa"/>
            <w:tcBorders>
              <w:tl2br w:val="nil"/>
              <w:tr2bl w:val="nil"/>
            </w:tcBorders>
            <w:vAlign w:val="center"/>
          </w:tcPr>
          <w:p w14:paraId="50E98DA9"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ZL201710011017.0</w:t>
            </w:r>
          </w:p>
        </w:tc>
        <w:tc>
          <w:tcPr>
            <w:tcW w:w="1418" w:type="dxa"/>
            <w:tcBorders>
              <w:tl2br w:val="nil"/>
              <w:tr2bl w:val="nil"/>
            </w:tcBorders>
            <w:vAlign w:val="center"/>
          </w:tcPr>
          <w:p w14:paraId="2AEC7ED0"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2019.02.19</w:t>
            </w:r>
          </w:p>
        </w:tc>
        <w:tc>
          <w:tcPr>
            <w:tcW w:w="1701" w:type="dxa"/>
            <w:tcBorders>
              <w:tl2br w:val="nil"/>
              <w:tr2bl w:val="nil"/>
            </w:tcBorders>
            <w:vAlign w:val="center"/>
          </w:tcPr>
          <w:p w14:paraId="4DC9B30D"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3261004</w:t>
            </w:r>
          </w:p>
        </w:tc>
        <w:tc>
          <w:tcPr>
            <w:tcW w:w="1417" w:type="dxa"/>
            <w:tcBorders>
              <w:tl2br w:val="nil"/>
              <w:tr2bl w:val="nil"/>
            </w:tcBorders>
            <w:vAlign w:val="center"/>
          </w:tcPr>
          <w:p w14:paraId="4DE6CA1F"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兰州大学</w:t>
            </w:r>
          </w:p>
        </w:tc>
        <w:tc>
          <w:tcPr>
            <w:tcW w:w="1559" w:type="dxa"/>
            <w:tcBorders>
              <w:tl2br w:val="nil"/>
              <w:tr2bl w:val="nil"/>
            </w:tcBorders>
            <w:vAlign w:val="center"/>
          </w:tcPr>
          <w:p w14:paraId="29E4DD48"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杨毅、马锁堂、王莹</w:t>
            </w:r>
          </w:p>
        </w:tc>
        <w:tc>
          <w:tcPr>
            <w:tcW w:w="1346" w:type="dxa"/>
            <w:tcBorders>
              <w:tl2br w:val="nil"/>
              <w:tr2bl w:val="nil"/>
            </w:tcBorders>
            <w:vAlign w:val="center"/>
          </w:tcPr>
          <w:p w14:paraId="4C09DAB6"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有效</w:t>
            </w:r>
          </w:p>
        </w:tc>
      </w:tr>
      <w:tr w:rsidR="004242B0" w:rsidRPr="0069182B" w14:paraId="6916F9AE" w14:textId="77777777" w:rsidTr="00FE35BB">
        <w:trPr>
          <w:trHeight w:val="680"/>
        </w:trPr>
        <w:tc>
          <w:tcPr>
            <w:tcW w:w="1970" w:type="dxa"/>
            <w:tcBorders>
              <w:tl2br w:val="nil"/>
              <w:tr2bl w:val="nil"/>
            </w:tcBorders>
            <w:vAlign w:val="center"/>
          </w:tcPr>
          <w:p w14:paraId="0FBBF6C5" w14:textId="77777777" w:rsidR="004242B0" w:rsidRPr="0069182B" w:rsidRDefault="004242B0" w:rsidP="00FE35BB">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发明专利</w:t>
            </w:r>
          </w:p>
        </w:tc>
        <w:tc>
          <w:tcPr>
            <w:tcW w:w="2056" w:type="dxa"/>
            <w:tcBorders>
              <w:tl2br w:val="nil"/>
              <w:tr2bl w:val="nil"/>
            </w:tcBorders>
            <w:vAlign w:val="center"/>
          </w:tcPr>
          <w:p w14:paraId="38F6A31B" w14:textId="77777777" w:rsidR="004242B0" w:rsidRPr="0069182B" w:rsidRDefault="004242B0" w:rsidP="00CA1E8C">
            <w:pPr>
              <w:spacing w:line="240" w:lineRule="exact"/>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用于强对流天气预报的同化地闪转换代理雷达回波的方法</w:t>
            </w:r>
          </w:p>
        </w:tc>
        <w:tc>
          <w:tcPr>
            <w:tcW w:w="1276" w:type="dxa"/>
            <w:tcBorders>
              <w:tl2br w:val="nil"/>
              <w:tr2bl w:val="nil"/>
            </w:tcBorders>
            <w:vAlign w:val="center"/>
          </w:tcPr>
          <w:p w14:paraId="68DC1DD8"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中国</w:t>
            </w:r>
          </w:p>
        </w:tc>
        <w:tc>
          <w:tcPr>
            <w:tcW w:w="1134" w:type="dxa"/>
            <w:tcBorders>
              <w:tl2br w:val="nil"/>
              <w:tr2bl w:val="nil"/>
            </w:tcBorders>
            <w:vAlign w:val="center"/>
          </w:tcPr>
          <w:p w14:paraId="5F71DBE8"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ZL201611024898.1</w:t>
            </w:r>
          </w:p>
        </w:tc>
        <w:tc>
          <w:tcPr>
            <w:tcW w:w="1418" w:type="dxa"/>
            <w:tcBorders>
              <w:tl2br w:val="nil"/>
              <w:tr2bl w:val="nil"/>
            </w:tcBorders>
            <w:vAlign w:val="center"/>
          </w:tcPr>
          <w:p w14:paraId="2E0E3776" w14:textId="77777777" w:rsidR="004242B0" w:rsidRPr="0069182B" w:rsidRDefault="00341DDF"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2019.06.28</w:t>
            </w:r>
          </w:p>
        </w:tc>
        <w:tc>
          <w:tcPr>
            <w:tcW w:w="1701" w:type="dxa"/>
            <w:tcBorders>
              <w:tl2br w:val="nil"/>
              <w:tr2bl w:val="nil"/>
            </w:tcBorders>
            <w:vAlign w:val="center"/>
          </w:tcPr>
          <w:p w14:paraId="72727E15" w14:textId="77777777" w:rsidR="004242B0" w:rsidRPr="0069182B" w:rsidRDefault="00341DDF"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3434785</w:t>
            </w:r>
          </w:p>
        </w:tc>
        <w:tc>
          <w:tcPr>
            <w:tcW w:w="1417" w:type="dxa"/>
            <w:tcBorders>
              <w:tl2br w:val="nil"/>
              <w:tr2bl w:val="nil"/>
            </w:tcBorders>
            <w:vAlign w:val="center"/>
          </w:tcPr>
          <w:p w14:paraId="2D5BF220"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兰州大学</w:t>
            </w:r>
          </w:p>
        </w:tc>
        <w:tc>
          <w:tcPr>
            <w:tcW w:w="1559" w:type="dxa"/>
            <w:tcBorders>
              <w:tl2br w:val="nil"/>
              <w:tr2bl w:val="nil"/>
            </w:tcBorders>
            <w:vAlign w:val="center"/>
          </w:tcPr>
          <w:p w14:paraId="3B649143"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杨毅、韩文宇、王莹</w:t>
            </w:r>
          </w:p>
        </w:tc>
        <w:tc>
          <w:tcPr>
            <w:tcW w:w="1346" w:type="dxa"/>
            <w:tcBorders>
              <w:tl2br w:val="nil"/>
              <w:tr2bl w:val="nil"/>
            </w:tcBorders>
            <w:vAlign w:val="center"/>
          </w:tcPr>
          <w:p w14:paraId="1C2596CD"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有效</w:t>
            </w:r>
          </w:p>
        </w:tc>
      </w:tr>
      <w:tr w:rsidR="004242B0" w:rsidRPr="0069182B" w14:paraId="3C8A4BBF" w14:textId="77777777" w:rsidTr="00FE35BB">
        <w:trPr>
          <w:trHeight w:val="680"/>
        </w:trPr>
        <w:tc>
          <w:tcPr>
            <w:tcW w:w="1970" w:type="dxa"/>
            <w:tcBorders>
              <w:tl2br w:val="nil"/>
              <w:tr2bl w:val="nil"/>
            </w:tcBorders>
            <w:vAlign w:val="center"/>
          </w:tcPr>
          <w:p w14:paraId="192D0F6B" w14:textId="77777777" w:rsidR="004242B0" w:rsidRPr="0069182B" w:rsidRDefault="004242B0" w:rsidP="00FE35BB">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软件著作权</w:t>
            </w:r>
          </w:p>
        </w:tc>
        <w:tc>
          <w:tcPr>
            <w:tcW w:w="2056" w:type="dxa"/>
            <w:tcBorders>
              <w:tl2br w:val="nil"/>
              <w:tr2bl w:val="nil"/>
            </w:tcBorders>
            <w:vAlign w:val="center"/>
          </w:tcPr>
          <w:p w14:paraId="70B54AFE" w14:textId="77777777" w:rsidR="004242B0" w:rsidRPr="0069182B" w:rsidRDefault="004242B0" w:rsidP="00CA1E8C">
            <w:pPr>
              <w:spacing w:line="240" w:lineRule="exact"/>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多普勒雷达</w:t>
            </w:r>
            <w:proofErr w:type="gramStart"/>
            <w:r w:rsidRPr="0069182B">
              <w:rPr>
                <w:rFonts w:ascii="Times New Roman" w:eastAsiaTheme="minorEastAsia" w:hAnsi="Times New Roman"/>
                <w:color w:val="000000" w:themeColor="text1"/>
                <w:szCs w:val="21"/>
              </w:rPr>
              <w:t>径向风退模糊</w:t>
            </w:r>
            <w:proofErr w:type="gramEnd"/>
            <w:r w:rsidRPr="0069182B">
              <w:rPr>
                <w:rFonts w:ascii="Times New Roman" w:eastAsiaTheme="minorEastAsia" w:hAnsi="Times New Roman"/>
                <w:color w:val="000000" w:themeColor="text1"/>
                <w:szCs w:val="21"/>
              </w:rPr>
              <w:t>软件</w:t>
            </w:r>
          </w:p>
        </w:tc>
        <w:tc>
          <w:tcPr>
            <w:tcW w:w="1276" w:type="dxa"/>
            <w:tcBorders>
              <w:tl2br w:val="nil"/>
              <w:tr2bl w:val="nil"/>
            </w:tcBorders>
            <w:vAlign w:val="center"/>
          </w:tcPr>
          <w:p w14:paraId="760AEB48"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中国</w:t>
            </w:r>
          </w:p>
        </w:tc>
        <w:tc>
          <w:tcPr>
            <w:tcW w:w="1134" w:type="dxa"/>
            <w:tcBorders>
              <w:tl2br w:val="nil"/>
              <w:tr2bl w:val="nil"/>
            </w:tcBorders>
            <w:vAlign w:val="center"/>
          </w:tcPr>
          <w:p w14:paraId="1BF1107C"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2014SR045955</w:t>
            </w:r>
          </w:p>
        </w:tc>
        <w:tc>
          <w:tcPr>
            <w:tcW w:w="1418" w:type="dxa"/>
            <w:tcBorders>
              <w:tl2br w:val="nil"/>
              <w:tr2bl w:val="nil"/>
            </w:tcBorders>
            <w:vAlign w:val="center"/>
          </w:tcPr>
          <w:p w14:paraId="0A122B1C"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2014.02.17</w:t>
            </w:r>
          </w:p>
        </w:tc>
        <w:tc>
          <w:tcPr>
            <w:tcW w:w="1701" w:type="dxa"/>
            <w:tcBorders>
              <w:tl2br w:val="nil"/>
              <w:tr2bl w:val="nil"/>
            </w:tcBorders>
            <w:vAlign w:val="center"/>
          </w:tcPr>
          <w:p w14:paraId="760C7E47"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0715199</w:t>
            </w:r>
          </w:p>
        </w:tc>
        <w:tc>
          <w:tcPr>
            <w:tcW w:w="1417" w:type="dxa"/>
            <w:tcBorders>
              <w:tl2br w:val="nil"/>
              <w:tr2bl w:val="nil"/>
            </w:tcBorders>
            <w:vAlign w:val="center"/>
          </w:tcPr>
          <w:p w14:paraId="585550F8"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兰州大学</w:t>
            </w:r>
          </w:p>
        </w:tc>
        <w:tc>
          <w:tcPr>
            <w:tcW w:w="1559" w:type="dxa"/>
            <w:tcBorders>
              <w:tl2br w:val="nil"/>
              <w:tr2bl w:val="nil"/>
            </w:tcBorders>
            <w:vAlign w:val="center"/>
          </w:tcPr>
          <w:p w14:paraId="5C101894"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杨毅</w:t>
            </w:r>
          </w:p>
        </w:tc>
        <w:tc>
          <w:tcPr>
            <w:tcW w:w="1346" w:type="dxa"/>
            <w:tcBorders>
              <w:tl2br w:val="nil"/>
              <w:tr2bl w:val="nil"/>
            </w:tcBorders>
            <w:vAlign w:val="center"/>
          </w:tcPr>
          <w:p w14:paraId="708BC17A"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有效</w:t>
            </w:r>
          </w:p>
        </w:tc>
      </w:tr>
      <w:tr w:rsidR="00A97063" w:rsidRPr="0069182B" w14:paraId="27600C9A" w14:textId="77777777" w:rsidTr="00F01B7F">
        <w:trPr>
          <w:trHeight w:val="680"/>
        </w:trPr>
        <w:tc>
          <w:tcPr>
            <w:tcW w:w="1970" w:type="dxa"/>
            <w:tcBorders>
              <w:tl2br w:val="nil"/>
              <w:tr2bl w:val="nil"/>
            </w:tcBorders>
            <w:vAlign w:val="center"/>
          </w:tcPr>
          <w:p w14:paraId="3AB7438B" w14:textId="77777777" w:rsidR="00A97063" w:rsidRPr="0069182B" w:rsidRDefault="00A97063" w:rsidP="00F01B7F">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软件著作</w:t>
            </w:r>
          </w:p>
        </w:tc>
        <w:tc>
          <w:tcPr>
            <w:tcW w:w="2056" w:type="dxa"/>
            <w:tcBorders>
              <w:tl2br w:val="nil"/>
              <w:tr2bl w:val="nil"/>
            </w:tcBorders>
            <w:vAlign w:val="center"/>
          </w:tcPr>
          <w:p w14:paraId="23A7100D" w14:textId="77777777" w:rsidR="00A97063" w:rsidRPr="0069182B" w:rsidRDefault="00A97063" w:rsidP="00F01B7F">
            <w:pPr>
              <w:spacing w:line="240" w:lineRule="exact"/>
              <w:rPr>
                <w:rFonts w:ascii="Times New Roman" w:eastAsiaTheme="minorEastAsia" w:hAnsi="Times New Roman"/>
                <w:color w:val="000000" w:themeColor="text1"/>
                <w:szCs w:val="21"/>
              </w:rPr>
            </w:pPr>
            <w:r w:rsidRPr="0069182B">
              <w:rPr>
                <w:rFonts w:ascii="Times New Roman" w:eastAsiaTheme="minorEastAsia" w:hAnsi="Times New Roman"/>
                <w:color w:val="333333"/>
                <w:szCs w:val="21"/>
                <w:shd w:val="clear" w:color="auto" w:fill="FFFFFF"/>
              </w:rPr>
              <w:t>基于</w:t>
            </w:r>
            <w:r w:rsidRPr="0069182B">
              <w:rPr>
                <w:rFonts w:ascii="Times New Roman" w:eastAsiaTheme="minorEastAsia" w:hAnsi="Times New Roman"/>
                <w:color w:val="333333"/>
                <w:szCs w:val="21"/>
                <w:shd w:val="clear" w:color="auto" w:fill="FFFFFF"/>
              </w:rPr>
              <w:t>WRF+3DVAR</w:t>
            </w:r>
            <w:r w:rsidRPr="0069182B">
              <w:rPr>
                <w:rFonts w:ascii="Times New Roman" w:eastAsiaTheme="minorEastAsia" w:hAnsi="Times New Roman"/>
                <w:color w:val="333333"/>
                <w:szCs w:val="21"/>
                <w:shd w:val="clear" w:color="auto" w:fill="FFFFFF"/>
              </w:rPr>
              <w:t>的大气海洋精细化实时预报系统</w:t>
            </w:r>
            <w:r w:rsidRPr="0069182B">
              <w:rPr>
                <w:rFonts w:ascii="Times New Roman" w:eastAsiaTheme="minorEastAsia" w:hAnsi="Times New Roman"/>
                <w:color w:val="333333"/>
                <w:szCs w:val="21"/>
                <w:shd w:val="clear" w:color="auto" w:fill="FFFFFF"/>
              </w:rPr>
              <w:t>V1.0</w:t>
            </w:r>
          </w:p>
        </w:tc>
        <w:tc>
          <w:tcPr>
            <w:tcW w:w="1276" w:type="dxa"/>
            <w:tcBorders>
              <w:tl2br w:val="nil"/>
              <w:tr2bl w:val="nil"/>
            </w:tcBorders>
            <w:vAlign w:val="center"/>
          </w:tcPr>
          <w:p w14:paraId="5B1F936B" w14:textId="77777777" w:rsidR="00A97063" w:rsidRPr="0069182B" w:rsidRDefault="00A97063" w:rsidP="00F01B7F">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中国</w:t>
            </w:r>
          </w:p>
        </w:tc>
        <w:tc>
          <w:tcPr>
            <w:tcW w:w="1134" w:type="dxa"/>
            <w:tcBorders>
              <w:tl2br w:val="nil"/>
              <w:tr2bl w:val="nil"/>
            </w:tcBorders>
            <w:vAlign w:val="center"/>
          </w:tcPr>
          <w:p w14:paraId="656761C3" w14:textId="77777777" w:rsidR="00A97063" w:rsidRPr="0069182B" w:rsidRDefault="00A97063" w:rsidP="00F01B7F">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333333"/>
                <w:szCs w:val="21"/>
                <w:shd w:val="clear" w:color="auto" w:fill="FFFFFF"/>
              </w:rPr>
              <w:t>2018SR679652</w:t>
            </w:r>
          </w:p>
        </w:tc>
        <w:tc>
          <w:tcPr>
            <w:tcW w:w="1418" w:type="dxa"/>
            <w:tcBorders>
              <w:tl2br w:val="nil"/>
              <w:tr2bl w:val="nil"/>
            </w:tcBorders>
            <w:vAlign w:val="center"/>
          </w:tcPr>
          <w:p w14:paraId="4A1E5346" w14:textId="77777777" w:rsidR="00A97063" w:rsidRPr="0069182B" w:rsidRDefault="00A97063" w:rsidP="00F01B7F">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2018.07.02</w:t>
            </w:r>
          </w:p>
        </w:tc>
        <w:tc>
          <w:tcPr>
            <w:tcW w:w="1701" w:type="dxa"/>
            <w:tcBorders>
              <w:tl2br w:val="nil"/>
              <w:tr2bl w:val="nil"/>
            </w:tcBorders>
            <w:vAlign w:val="center"/>
          </w:tcPr>
          <w:p w14:paraId="086D91AE" w14:textId="77777777" w:rsidR="00A97063" w:rsidRPr="0069182B" w:rsidRDefault="00A97063" w:rsidP="00F01B7F">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3008747</w:t>
            </w:r>
          </w:p>
        </w:tc>
        <w:tc>
          <w:tcPr>
            <w:tcW w:w="1417" w:type="dxa"/>
            <w:tcBorders>
              <w:tl2br w:val="nil"/>
              <w:tr2bl w:val="nil"/>
            </w:tcBorders>
            <w:vAlign w:val="center"/>
          </w:tcPr>
          <w:p w14:paraId="6E7A6D3E" w14:textId="77777777" w:rsidR="00A97063" w:rsidRPr="0069182B" w:rsidRDefault="00A97063" w:rsidP="00F01B7F">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兰州大学</w:t>
            </w:r>
          </w:p>
        </w:tc>
        <w:tc>
          <w:tcPr>
            <w:tcW w:w="1559" w:type="dxa"/>
            <w:tcBorders>
              <w:tl2br w:val="nil"/>
              <w:tr2bl w:val="nil"/>
            </w:tcBorders>
            <w:vAlign w:val="center"/>
          </w:tcPr>
          <w:p w14:paraId="69BDC3BB" w14:textId="77777777" w:rsidR="00A97063" w:rsidRPr="0069182B" w:rsidRDefault="00A97063" w:rsidP="00F01B7F">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张飞民、王澄海、杨毅</w:t>
            </w:r>
          </w:p>
        </w:tc>
        <w:tc>
          <w:tcPr>
            <w:tcW w:w="1346" w:type="dxa"/>
            <w:tcBorders>
              <w:tl2br w:val="nil"/>
              <w:tr2bl w:val="nil"/>
            </w:tcBorders>
            <w:vAlign w:val="center"/>
          </w:tcPr>
          <w:p w14:paraId="300ABF77" w14:textId="77777777" w:rsidR="00A97063" w:rsidRPr="0069182B" w:rsidRDefault="00A97063" w:rsidP="00F01B7F">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有效</w:t>
            </w:r>
          </w:p>
        </w:tc>
      </w:tr>
      <w:tr w:rsidR="004242B0" w:rsidRPr="0069182B" w14:paraId="0677BD0E" w14:textId="77777777" w:rsidTr="00FE35BB">
        <w:trPr>
          <w:trHeight w:val="680"/>
        </w:trPr>
        <w:tc>
          <w:tcPr>
            <w:tcW w:w="1970" w:type="dxa"/>
            <w:tcBorders>
              <w:tl2br w:val="nil"/>
              <w:tr2bl w:val="nil"/>
            </w:tcBorders>
            <w:vAlign w:val="center"/>
          </w:tcPr>
          <w:p w14:paraId="2088C3EB" w14:textId="77777777" w:rsidR="004242B0" w:rsidRPr="0069182B" w:rsidRDefault="004242B0" w:rsidP="00FE35BB">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科技论文</w:t>
            </w:r>
          </w:p>
        </w:tc>
        <w:tc>
          <w:tcPr>
            <w:tcW w:w="2056" w:type="dxa"/>
            <w:tcBorders>
              <w:tl2br w:val="nil"/>
              <w:tr2bl w:val="nil"/>
            </w:tcBorders>
            <w:vAlign w:val="center"/>
          </w:tcPr>
          <w:p w14:paraId="39D0C691" w14:textId="09404052" w:rsidR="004242B0" w:rsidRPr="0069182B" w:rsidRDefault="00C10223" w:rsidP="00895430">
            <w:pPr>
              <w:spacing w:line="240" w:lineRule="exact"/>
              <w:rPr>
                <w:rFonts w:ascii="Times New Roman" w:eastAsiaTheme="minorEastAsia" w:hAnsi="Times New Roman"/>
                <w:color w:val="000000" w:themeColor="text1"/>
                <w:szCs w:val="21"/>
              </w:rPr>
            </w:pPr>
            <w:r w:rsidRPr="0069182B">
              <w:rPr>
                <w:rFonts w:ascii="Times New Roman" w:eastAsiaTheme="minorEastAsia" w:hAnsi="Times New Roman"/>
                <w:color w:val="333333"/>
                <w:szCs w:val="21"/>
                <w:shd w:val="clear" w:color="auto" w:fill="FFFFFF"/>
              </w:rPr>
              <w:t>The WRF 3DVar System Combined with Physical Initialization for Assimilation of Doppler Radar Data</w:t>
            </w:r>
          </w:p>
        </w:tc>
        <w:tc>
          <w:tcPr>
            <w:tcW w:w="1276" w:type="dxa"/>
            <w:tcBorders>
              <w:tl2br w:val="nil"/>
              <w:tr2bl w:val="nil"/>
            </w:tcBorders>
            <w:vAlign w:val="center"/>
          </w:tcPr>
          <w:p w14:paraId="195E8B5C" w14:textId="77777777" w:rsidR="004242B0" w:rsidRPr="0069182B" w:rsidRDefault="004242B0"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中国</w:t>
            </w:r>
          </w:p>
        </w:tc>
        <w:tc>
          <w:tcPr>
            <w:tcW w:w="1134" w:type="dxa"/>
            <w:tcBorders>
              <w:tl2br w:val="nil"/>
              <w:tr2bl w:val="nil"/>
            </w:tcBorders>
            <w:vAlign w:val="center"/>
          </w:tcPr>
          <w:p w14:paraId="5B15045D" w14:textId="28ADADD0" w:rsidR="004242B0"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418" w:type="dxa"/>
            <w:tcBorders>
              <w:tl2br w:val="nil"/>
              <w:tr2bl w:val="nil"/>
            </w:tcBorders>
            <w:vAlign w:val="center"/>
          </w:tcPr>
          <w:p w14:paraId="5055499D" w14:textId="36804DB5" w:rsidR="004242B0"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701" w:type="dxa"/>
            <w:tcBorders>
              <w:tl2br w:val="nil"/>
              <w:tr2bl w:val="nil"/>
            </w:tcBorders>
            <w:vAlign w:val="center"/>
          </w:tcPr>
          <w:p w14:paraId="72F5E01A" w14:textId="7331E614" w:rsidR="004242B0"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417" w:type="dxa"/>
            <w:tcBorders>
              <w:tl2br w:val="nil"/>
              <w:tr2bl w:val="nil"/>
            </w:tcBorders>
            <w:vAlign w:val="center"/>
          </w:tcPr>
          <w:p w14:paraId="5DA33E01" w14:textId="5C54787D" w:rsidR="004242B0"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559" w:type="dxa"/>
            <w:tcBorders>
              <w:tl2br w:val="nil"/>
              <w:tr2bl w:val="nil"/>
            </w:tcBorders>
            <w:vAlign w:val="center"/>
          </w:tcPr>
          <w:p w14:paraId="5A8E903E" w14:textId="2F9F2A8E" w:rsidR="004242B0"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346" w:type="dxa"/>
            <w:tcBorders>
              <w:tl2br w:val="nil"/>
              <w:tr2bl w:val="nil"/>
            </w:tcBorders>
            <w:vAlign w:val="center"/>
          </w:tcPr>
          <w:p w14:paraId="2A40793C" w14:textId="08304695" w:rsidR="004242B0"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r>
      <w:tr w:rsidR="00870434" w:rsidRPr="0069182B" w14:paraId="6A60F19D" w14:textId="77777777" w:rsidTr="00FE35BB">
        <w:trPr>
          <w:trHeight w:val="680"/>
        </w:trPr>
        <w:tc>
          <w:tcPr>
            <w:tcW w:w="1970" w:type="dxa"/>
            <w:tcBorders>
              <w:tl2br w:val="nil"/>
              <w:tr2bl w:val="nil"/>
            </w:tcBorders>
            <w:vAlign w:val="center"/>
          </w:tcPr>
          <w:p w14:paraId="3A9C75CA" w14:textId="77777777" w:rsidR="00870434" w:rsidRPr="0069182B" w:rsidRDefault="00870434" w:rsidP="00FE35BB">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科技论文</w:t>
            </w:r>
          </w:p>
        </w:tc>
        <w:tc>
          <w:tcPr>
            <w:tcW w:w="2056" w:type="dxa"/>
            <w:tcBorders>
              <w:tl2br w:val="nil"/>
              <w:tr2bl w:val="nil"/>
            </w:tcBorders>
            <w:vAlign w:val="center"/>
          </w:tcPr>
          <w:p w14:paraId="1F5F8699" w14:textId="0D666842" w:rsidR="00870434" w:rsidRPr="0069182B" w:rsidRDefault="00870434" w:rsidP="00CA1E8C">
            <w:pPr>
              <w:spacing w:line="240" w:lineRule="exact"/>
              <w:rPr>
                <w:rFonts w:ascii="Times New Roman" w:eastAsiaTheme="minorEastAsia" w:hAnsi="Times New Roman"/>
                <w:color w:val="000000" w:themeColor="text1"/>
                <w:szCs w:val="21"/>
              </w:rPr>
            </w:pPr>
            <w:r w:rsidRPr="0069182B">
              <w:rPr>
                <w:rFonts w:ascii="Times New Roman" w:eastAsiaTheme="minorEastAsia" w:hAnsi="Times New Roman"/>
                <w:color w:val="333333"/>
                <w:szCs w:val="21"/>
                <w:shd w:val="clear" w:color="auto" w:fill="FFFFFF"/>
              </w:rPr>
              <w:t>基于双多普勒雷达及闪电资料分析一次强降水过程</w:t>
            </w:r>
          </w:p>
        </w:tc>
        <w:tc>
          <w:tcPr>
            <w:tcW w:w="1276" w:type="dxa"/>
            <w:tcBorders>
              <w:tl2br w:val="nil"/>
              <w:tr2bl w:val="nil"/>
            </w:tcBorders>
            <w:vAlign w:val="center"/>
          </w:tcPr>
          <w:p w14:paraId="2EBB689C" w14:textId="77777777"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中国</w:t>
            </w:r>
          </w:p>
        </w:tc>
        <w:tc>
          <w:tcPr>
            <w:tcW w:w="1134" w:type="dxa"/>
            <w:tcBorders>
              <w:tl2br w:val="nil"/>
              <w:tr2bl w:val="nil"/>
            </w:tcBorders>
            <w:vAlign w:val="center"/>
          </w:tcPr>
          <w:p w14:paraId="66A8F805" w14:textId="29F1CD9F"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418" w:type="dxa"/>
            <w:tcBorders>
              <w:tl2br w:val="nil"/>
              <w:tr2bl w:val="nil"/>
            </w:tcBorders>
            <w:vAlign w:val="center"/>
          </w:tcPr>
          <w:p w14:paraId="7B3FBF5D" w14:textId="16538813"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701" w:type="dxa"/>
            <w:tcBorders>
              <w:tl2br w:val="nil"/>
              <w:tr2bl w:val="nil"/>
            </w:tcBorders>
            <w:vAlign w:val="center"/>
          </w:tcPr>
          <w:p w14:paraId="579D5409" w14:textId="1D980EC1"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417" w:type="dxa"/>
            <w:tcBorders>
              <w:tl2br w:val="nil"/>
              <w:tr2bl w:val="nil"/>
            </w:tcBorders>
            <w:vAlign w:val="center"/>
          </w:tcPr>
          <w:p w14:paraId="49ADC3D9" w14:textId="6D7AD163"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559" w:type="dxa"/>
            <w:tcBorders>
              <w:tl2br w:val="nil"/>
              <w:tr2bl w:val="nil"/>
            </w:tcBorders>
            <w:vAlign w:val="center"/>
          </w:tcPr>
          <w:p w14:paraId="2A3F28DC" w14:textId="1BBFA38D"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346" w:type="dxa"/>
            <w:tcBorders>
              <w:tl2br w:val="nil"/>
              <w:tr2bl w:val="nil"/>
            </w:tcBorders>
            <w:vAlign w:val="center"/>
          </w:tcPr>
          <w:p w14:paraId="540F4F45" w14:textId="21F210F2"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r>
      <w:tr w:rsidR="00870434" w:rsidRPr="0069182B" w14:paraId="262A9D1E" w14:textId="77777777" w:rsidTr="00FE35BB">
        <w:trPr>
          <w:trHeight w:val="680"/>
        </w:trPr>
        <w:tc>
          <w:tcPr>
            <w:tcW w:w="1970" w:type="dxa"/>
            <w:tcBorders>
              <w:tl2br w:val="nil"/>
              <w:tr2bl w:val="nil"/>
            </w:tcBorders>
            <w:vAlign w:val="center"/>
          </w:tcPr>
          <w:p w14:paraId="2422154A" w14:textId="77777777" w:rsidR="00870434" w:rsidRPr="0069182B" w:rsidRDefault="00870434" w:rsidP="00FE35BB">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lastRenderedPageBreak/>
              <w:t>科技论文</w:t>
            </w:r>
          </w:p>
        </w:tc>
        <w:tc>
          <w:tcPr>
            <w:tcW w:w="2056" w:type="dxa"/>
            <w:tcBorders>
              <w:tl2br w:val="nil"/>
              <w:tr2bl w:val="nil"/>
            </w:tcBorders>
            <w:vAlign w:val="center"/>
          </w:tcPr>
          <w:p w14:paraId="4A977805" w14:textId="77777777" w:rsidR="00870434" w:rsidRPr="0069182B" w:rsidRDefault="00870434" w:rsidP="00CA1E8C">
            <w:pPr>
              <w:spacing w:line="240" w:lineRule="exact"/>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利用</w:t>
            </w:r>
            <w:r w:rsidRPr="0069182B">
              <w:rPr>
                <w:rFonts w:ascii="Times New Roman" w:eastAsiaTheme="minorEastAsia" w:hAnsi="Times New Roman"/>
                <w:color w:val="000000" w:themeColor="text1"/>
                <w:szCs w:val="21"/>
              </w:rPr>
              <w:t>WRF3D-Var</w:t>
            </w:r>
            <w:r w:rsidRPr="0069182B">
              <w:rPr>
                <w:rFonts w:ascii="Times New Roman" w:eastAsiaTheme="minorEastAsia" w:hAnsi="Times New Roman"/>
                <w:color w:val="000000" w:themeColor="text1"/>
                <w:szCs w:val="21"/>
              </w:rPr>
              <w:t>同化多普勒雷达反演风场试验研究</w:t>
            </w:r>
          </w:p>
        </w:tc>
        <w:tc>
          <w:tcPr>
            <w:tcW w:w="1276" w:type="dxa"/>
            <w:tcBorders>
              <w:tl2br w:val="nil"/>
              <w:tr2bl w:val="nil"/>
            </w:tcBorders>
            <w:vAlign w:val="center"/>
          </w:tcPr>
          <w:p w14:paraId="2FE4443D" w14:textId="77777777"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中国</w:t>
            </w:r>
          </w:p>
        </w:tc>
        <w:tc>
          <w:tcPr>
            <w:tcW w:w="1134" w:type="dxa"/>
            <w:tcBorders>
              <w:tl2br w:val="nil"/>
              <w:tr2bl w:val="nil"/>
            </w:tcBorders>
            <w:vAlign w:val="center"/>
          </w:tcPr>
          <w:p w14:paraId="631AABA1" w14:textId="3C6A040F"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418" w:type="dxa"/>
            <w:tcBorders>
              <w:tl2br w:val="nil"/>
              <w:tr2bl w:val="nil"/>
            </w:tcBorders>
            <w:vAlign w:val="center"/>
          </w:tcPr>
          <w:p w14:paraId="113726AB" w14:textId="3DA8892C"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701" w:type="dxa"/>
            <w:tcBorders>
              <w:tl2br w:val="nil"/>
              <w:tr2bl w:val="nil"/>
            </w:tcBorders>
            <w:vAlign w:val="center"/>
          </w:tcPr>
          <w:p w14:paraId="0BD3262C" w14:textId="05A3278B"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417" w:type="dxa"/>
            <w:tcBorders>
              <w:tl2br w:val="nil"/>
              <w:tr2bl w:val="nil"/>
            </w:tcBorders>
            <w:vAlign w:val="center"/>
          </w:tcPr>
          <w:p w14:paraId="3E6C145E" w14:textId="5F30A8B5"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559" w:type="dxa"/>
            <w:tcBorders>
              <w:tl2br w:val="nil"/>
              <w:tr2bl w:val="nil"/>
            </w:tcBorders>
            <w:vAlign w:val="center"/>
          </w:tcPr>
          <w:p w14:paraId="53561E55" w14:textId="68C4FDD8"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346" w:type="dxa"/>
            <w:tcBorders>
              <w:tl2br w:val="nil"/>
              <w:tr2bl w:val="nil"/>
            </w:tcBorders>
            <w:vAlign w:val="center"/>
          </w:tcPr>
          <w:p w14:paraId="29D687F5" w14:textId="684B3C5B"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r>
      <w:tr w:rsidR="00870434" w:rsidRPr="0069182B" w14:paraId="4374259E" w14:textId="77777777" w:rsidTr="00FE35BB">
        <w:trPr>
          <w:trHeight w:val="680"/>
        </w:trPr>
        <w:tc>
          <w:tcPr>
            <w:tcW w:w="1970" w:type="dxa"/>
            <w:tcBorders>
              <w:tl2br w:val="nil"/>
              <w:tr2bl w:val="nil"/>
            </w:tcBorders>
            <w:vAlign w:val="center"/>
          </w:tcPr>
          <w:p w14:paraId="1A5D87F7" w14:textId="77777777" w:rsidR="00870434" w:rsidRPr="00DA6CCF" w:rsidRDefault="00870434" w:rsidP="00FE35BB">
            <w:pPr>
              <w:spacing w:line="240" w:lineRule="exact"/>
              <w:jc w:val="center"/>
              <w:rPr>
                <w:rFonts w:ascii="Times New Roman" w:eastAsiaTheme="minorEastAsia" w:hAnsi="Times New Roman"/>
                <w:color w:val="000000" w:themeColor="text1"/>
                <w:szCs w:val="21"/>
              </w:rPr>
            </w:pPr>
            <w:r w:rsidRPr="00DA6CCF">
              <w:rPr>
                <w:rFonts w:ascii="Times New Roman" w:eastAsiaTheme="minorEastAsia" w:hAnsi="Times New Roman"/>
                <w:color w:val="000000" w:themeColor="text1"/>
                <w:szCs w:val="21"/>
              </w:rPr>
              <w:t>科技论文</w:t>
            </w:r>
          </w:p>
        </w:tc>
        <w:tc>
          <w:tcPr>
            <w:tcW w:w="2056" w:type="dxa"/>
            <w:tcBorders>
              <w:tl2br w:val="nil"/>
              <w:tr2bl w:val="nil"/>
            </w:tcBorders>
            <w:vAlign w:val="center"/>
          </w:tcPr>
          <w:p w14:paraId="1135D65E" w14:textId="447718BF" w:rsidR="00870434" w:rsidRPr="00DA6CCF" w:rsidRDefault="00287E12" w:rsidP="00CA1E8C">
            <w:pPr>
              <w:spacing w:line="240" w:lineRule="exact"/>
              <w:rPr>
                <w:rFonts w:ascii="Times New Roman" w:eastAsiaTheme="minorEastAsia" w:hAnsi="Times New Roman"/>
                <w:color w:val="000000" w:themeColor="text1"/>
                <w:szCs w:val="21"/>
              </w:rPr>
            </w:pPr>
            <w:r w:rsidRPr="00DA6CCF">
              <w:rPr>
                <w:rFonts w:ascii="Times New Roman" w:eastAsiaTheme="minorEastAsia" w:hAnsi="Times New Roman" w:hint="eastAsia"/>
                <w:color w:val="333333"/>
                <w:szCs w:val="21"/>
                <w:shd w:val="clear" w:color="auto" w:fill="FFFFFF"/>
              </w:rPr>
              <w:t>利用</w:t>
            </w:r>
            <w:r w:rsidRPr="00DA6CCF">
              <w:rPr>
                <w:rFonts w:ascii="Times New Roman" w:eastAsiaTheme="minorEastAsia" w:hAnsi="Times New Roman" w:hint="eastAsia"/>
                <w:color w:val="333333"/>
                <w:szCs w:val="21"/>
                <w:shd w:val="clear" w:color="auto" w:fill="FFFFFF"/>
              </w:rPr>
              <w:t>WRF-3DVAR</w:t>
            </w:r>
            <w:r w:rsidRPr="00DA6CCF">
              <w:rPr>
                <w:rFonts w:ascii="Times New Roman" w:eastAsiaTheme="minorEastAsia" w:hAnsi="Times New Roman" w:hint="eastAsia"/>
                <w:color w:val="333333"/>
                <w:szCs w:val="21"/>
                <w:shd w:val="clear" w:color="auto" w:fill="FFFFFF"/>
              </w:rPr>
              <w:t>同化常规观测资料对近地层风速预报改进的试验</w:t>
            </w:r>
          </w:p>
        </w:tc>
        <w:tc>
          <w:tcPr>
            <w:tcW w:w="1276" w:type="dxa"/>
            <w:tcBorders>
              <w:tl2br w:val="nil"/>
              <w:tr2bl w:val="nil"/>
            </w:tcBorders>
            <w:vAlign w:val="center"/>
          </w:tcPr>
          <w:p w14:paraId="596D85A3" w14:textId="77777777" w:rsidR="00870434" w:rsidRPr="00DA6CCF" w:rsidRDefault="00870434" w:rsidP="000935C7">
            <w:pPr>
              <w:spacing w:line="240" w:lineRule="exact"/>
              <w:jc w:val="center"/>
              <w:rPr>
                <w:rFonts w:ascii="Times New Roman" w:eastAsiaTheme="minorEastAsia" w:hAnsi="Times New Roman"/>
                <w:color w:val="000000" w:themeColor="text1"/>
                <w:szCs w:val="21"/>
              </w:rPr>
            </w:pPr>
            <w:r w:rsidRPr="00DA6CCF">
              <w:rPr>
                <w:rFonts w:ascii="Times New Roman" w:eastAsiaTheme="minorEastAsia" w:hAnsi="Times New Roman"/>
                <w:color w:val="000000" w:themeColor="text1"/>
                <w:szCs w:val="21"/>
              </w:rPr>
              <w:t>中国</w:t>
            </w:r>
          </w:p>
        </w:tc>
        <w:tc>
          <w:tcPr>
            <w:tcW w:w="1134" w:type="dxa"/>
            <w:tcBorders>
              <w:tl2br w:val="nil"/>
              <w:tr2bl w:val="nil"/>
            </w:tcBorders>
            <w:vAlign w:val="center"/>
          </w:tcPr>
          <w:p w14:paraId="59ACAA39" w14:textId="5DC5DE31" w:rsidR="00870434" w:rsidRPr="00DA6CCF" w:rsidRDefault="00870434" w:rsidP="000935C7">
            <w:pPr>
              <w:spacing w:line="240" w:lineRule="exact"/>
              <w:jc w:val="center"/>
              <w:rPr>
                <w:rFonts w:ascii="Times New Roman" w:eastAsiaTheme="minorEastAsia" w:hAnsi="Times New Roman"/>
                <w:color w:val="000000" w:themeColor="text1"/>
                <w:szCs w:val="21"/>
              </w:rPr>
            </w:pPr>
            <w:r w:rsidRPr="00DA6CCF">
              <w:rPr>
                <w:rFonts w:ascii="Times New Roman" w:eastAsiaTheme="minorEastAsia" w:hAnsi="Times New Roman"/>
                <w:color w:val="000000" w:themeColor="text1"/>
                <w:szCs w:val="21"/>
              </w:rPr>
              <w:t>\</w:t>
            </w:r>
          </w:p>
        </w:tc>
        <w:tc>
          <w:tcPr>
            <w:tcW w:w="1418" w:type="dxa"/>
            <w:tcBorders>
              <w:tl2br w:val="nil"/>
              <w:tr2bl w:val="nil"/>
            </w:tcBorders>
            <w:vAlign w:val="center"/>
          </w:tcPr>
          <w:p w14:paraId="500B335C" w14:textId="55830A0A" w:rsidR="00870434" w:rsidRPr="00DA6CCF" w:rsidRDefault="00870434" w:rsidP="000935C7">
            <w:pPr>
              <w:spacing w:line="240" w:lineRule="exact"/>
              <w:jc w:val="center"/>
              <w:rPr>
                <w:rFonts w:ascii="Times New Roman" w:eastAsiaTheme="minorEastAsia" w:hAnsi="Times New Roman"/>
                <w:color w:val="000000" w:themeColor="text1"/>
                <w:szCs w:val="21"/>
              </w:rPr>
            </w:pPr>
            <w:r w:rsidRPr="00DA6CCF">
              <w:rPr>
                <w:rFonts w:ascii="Times New Roman" w:eastAsiaTheme="minorEastAsia" w:hAnsi="Times New Roman"/>
                <w:color w:val="000000" w:themeColor="text1"/>
                <w:szCs w:val="21"/>
              </w:rPr>
              <w:t>\</w:t>
            </w:r>
          </w:p>
        </w:tc>
        <w:tc>
          <w:tcPr>
            <w:tcW w:w="1701" w:type="dxa"/>
            <w:tcBorders>
              <w:tl2br w:val="nil"/>
              <w:tr2bl w:val="nil"/>
            </w:tcBorders>
            <w:vAlign w:val="center"/>
          </w:tcPr>
          <w:p w14:paraId="58BE246A" w14:textId="1F24F94D" w:rsidR="00870434" w:rsidRPr="00DA6CCF" w:rsidRDefault="00870434" w:rsidP="000935C7">
            <w:pPr>
              <w:spacing w:line="240" w:lineRule="exact"/>
              <w:jc w:val="center"/>
              <w:rPr>
                <w:rFonts w:ascii="Times New Roman" w:eastAsiaTheme="minorEastAsia" w:hAnsi="Times New Roman"/>
                <w:color w:val="000000" w:themeColor="text1"/>
                <w:szCs w:val="21"/>
              </w:rPr>
            </w:pPr>
            <w:r w:rsidRPr="00DA6CCF">
              <w:rPr>
                <w:rFonts w:ascii="Times New Roman" w:eastAsiaTheme="minorEastAsia" w:hAnsi="Times New Roman"/>
                <w:color w:val="000000" w:themeColor="text1"/>
                <w:szCs w:val="21"/>
              </w:rPr>
              <w:t>\</w:t>
            </w:r>
          </w:p>
        </w:tc>
        <w:tc>
          <w:tcPr>
            <w:tcW w:w="1417" w:type="dxa"/>
            <w:tcBorders>
              <w:tl2br w:val="nil"/>
              <w:tr2bl w:val="nil"/>
            </w:tcBorders>
            <w:vAlign w:val="center"/>
          </w:tcPr>
          <w:p w14:paraId="1187E81A" w14:textId="687CC661" w:rsidR="00870434" w:rsidRPr="00DA6CCF" w:rsidRDefault="00870434" w:rsidP="000935C7">
            <w:pPr>
              <w:spacing w:line="240" w:lineRule="exact"/>
              <w:jc w:val="center"/>
              <w:rPr>
                <w:rFonts w:ascii="Times New Roman" w:eastAsiaTheme="minorEastAsia" w:hAnsi="Times New Roman"/>
                <w:color w:val="000000" w:themeColor="text1"/>
                <w:szCs w:val="21"/>
              </w:rPr>
            </w:pPr>
            <w:r w:rsidRPr="00DA6CCF">
              <w:rPr>
                <w:rFonts w:ascii="Times New Roman" w:eastAsiaTheme="minorEastAsia" w:hAnsi="Times New Roman"/>
                <w:color w:val="000000" w:themeColor="text1"/>
                <w:szCs w:val="21"/>
              </w:rPr>
              <w:t>\</w:t>
            </w:r>
          </w:p>
        </w:tc>
        <w:tc>
          <w:tcPr>
            <w:tcW w:w="1559" w:type="dxa"/>
            <w:tcBorders>
              <w:tl2br w:val="nil"/>
              <w:tr2bl w:val="nil"/>
            </w:tcBorders>
            <w:vAlign w:val="center"/>
          </w:tcPr>
          <w:p w14:paraId="25DFEF02" w14:textId="15D3550D" w:rsidR="00870434" w:rsidRPr="00DA6CCF" w:rsidRDefault="00870434" w:rsidP="000935C7">
            <w:pPr>
              <w:spacing w:line="240" w:lineRule="exact"/>
              <w:jc w:val="center"/>
              <w:rPr>
                <w:rFonts w:ascii="Times New Roman" w:eastAsiaTheme="minorEastAsia" w:hAnsi="Times New Roman"/>
                <w:color w:val="000000" w:themeColor="text1"/>
                <w:szCs w:val="21"/>
              </w:rPr>
            </w:pPr>
            <w:r w:rsidRPr="00DA6CCF">
              <w:rPr>
                <w:rFonts w:ascii="Times New Roman" w:eastAsiaTheme="minorEastAsia" w:hAnsi="Times New Roman"/>
                <w:color w:val="000000" w:themeColor="text1"/>
                <w:szCs w:val="21"/>
              </w:rPr>
              <w:t>\</w:t>
            </w:r>
          </w:p>
        </w:tc>
        <w:tc>
          <w:tcPr>
            <w:tcW w:w="1346" w:type="dxa"/>
            <w:tcBorders>
              <w:tl2br w:val="nil"/>
              <w:tr2bl w:val="nil"/>
            </w:tcBorders>
            <w:vAlign w:val="center"/>
          </w:tcPr>
          <w:p w14:paraId="1AE0F718" w14:textId="67729715" w:rsidR="00870434" w:rsidRPr="0069182B" w:rsidRDefault="00870434" w:rsidP="000935C7">
            <w:pPr>
              <w:spacing w:line="240" w:lineRule="exact"/>
              <w:jc w:val="center"/>
              <w:rPr>
                <w:rFonts w:ascii="Times New Roman" w:eastAsiaTheme="minorEastAsia" w:hAnsi="Times New Roman"/>
                <w:color w:val="000000" w:themeColor="text1"/>
                <w:szCs w:val="21"/>
              </w:rPr>
            </w:pPr>
            <w:r w:rsidRPr="00DA6CCF">
              <w:rPr>
                <w:rFonts w:ascii="Times New Roman" w:eastAsiaTheme="minorEastAsia" w:hAnsi="Times New Roman"/>
                <w:color w:val="000000" w:themeColor="text1"/>
                <w:szCs w:val="21"/>
              </w:rPr>
              <w:t>\</w:t>
            </w:r>
          </w:p>
        </w:tc>
      </w:tr>
      <w:tr w:rsidR="00870434" w:rsidRPr="0069182B" w14:paraId="6DEF4C9A" w14:textId="77777777" w:rsidTr="00FE35BB">
        <w:trPr>
          <w:trHeight w:val="680"/>
        </w:trPr>
        <w:tc>
          <w:tcPr>
            <w:tcW w:w="1970" w:type="dxa"/>
            <w:tcBorders>
              <w:tl2br w:val="nil"/>
              <w:tr2bl w:val="nil"/>
            </w:tcBorders>
            <w:vAlign w:val="center"/>
          </w:tcPr>
          <w:p w14:paraId="10F0506C" w14:textId="7595524C" w:rsidR="00870434" w:rsidRPr="0069182B" w:rsidRDefault="00870434" w:rsidP="00FE35BB">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科技论文</w:t>
            </w:r>
          </w:p>
        </w:tc>
        <w:tc>
          <w:tcPr>
            <w:tcW w:w="2056" w:type="dxa"/>
            <w:tcBorders>
              <w:tl2br w:val="nil"/>
              <w:tr2bl w:val="nil"/>
            </w:tcBorders>
            <w:vAlign w:val="center"/>
          </w:tcPr>
          <w:p w14:paraId="6E49EB84" w14:textId="43C90768" w:rsidR="00870434" w:rsidRPr="0069182B" w:rsidRDefault="00870434" w:rsidP="00CA1E8C">
            <w:pPr>
              <w:spacing w:line="240" w:lineRule="exact"/>
              <w:rPr>
                <w:rFonts w:ascii="Times New Roman" w:eastAsiaTheme="minorEastAsia" w:hAnsi="Times New Roman"/>
                <w:color w:val="000000" w:themeColor="text1"/>
                <w:szCs w:val="21"/>
              </w:rPr>
            </w:pPr>
            <w:r w:rsidRPr="0069182B">
              <w:rPr>
                <w:rFonts w:ascii="Times New Roman" w:eastAsiaTheme="minorEastAsia" w:hAnsi="Times New Roman"/>
                <w:color w:val="333333"/>
                <w:szCs w:val="21"/>
                <w:shd w:val="clear" w:color="auto" w:fill="FFFFFF"/>
              </w:rPr>
              <w:t>集合均方根滤波同化地</w:t>
            </w:r>
            <w:proofErr w:type="gramStart"/>
            <w:r w:rsidRPr="0069182B">
              <w:rPr>
                <w:rFonts w:ascii="Times New Roman" w:eastAsiaTheme="minorEastAsia" w:hAnsi="Times New Roman"/>
                <w:color w:val="333333"/>
                <w:szCs w:val="21"/>
                <w:shd w:val="clear" w:color="auto" w:fill="FFFFFF"/>
              </w:rPr>
              <w:t>闪资料</w:t>
            </w:r>
            <w:proofErr w:type="gramEnd"/>
            <w:r w:rsidRPr="0069182B">
              <w:rPr>
                <w:rFonts w:ascii="Times New Roman" w:eastAsiaTheme="minorEastAsia" w:hAnsi="Times New Roman"/>
                <w:color w:val="333333"/>
                <w:szCs w:val="21"/>
                <w:shd w:val="clear" w:color="auto" w:fill="FFFFFF"/>
              </w:rPr>
              <w:t>的试验研究</w:t>
            </w:r>
          </w:p>
        </w:tc>
        <w:tc>
          <w:tcPr>
            <w:tcW w:w="1276" w:type="dxa"/>
            <w:tcBorders>
              <w:tl2br w:val="nil"/>
              <w:tr2bl w:val="nil"/>
            </w:tcBorders>
            <w:vAlign w:val="center"/>
          </w:tcPr>
          <w:p w14:paraId="24DD0E35" w14:textId="32669744" w:rsidR="00870434" w:rsidRPr="0069182B" w:rsidRDefault="00FA5BFD"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中国</w:t>
            </w:r>
          </w:p>
        </w:tc>
        <w:tc>
          <w:tcPr>
            <w:tcW w:w="1134" w:type="dxa"/>
            <w:tcBorders>
              <w:tl2br w:val="nil"/>
              <w:tr2bl w:val="nil"/>
            </w:tcBorders>
            <w:vAlign w:val="center"/>
          </w:tcPr>
          <w:p w14:paraId="4F76C66B" w14:textId="0AE9DF23"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418" w:type="dxa"/>
            <w:tcBorders>
              <w:tl2br w:val="nil"/>
              <w:tr2bl w:val="nil"/>
            </w:tcBorders>
            <w:vAlign w:val="center"/>
          </w:tcPr>
          <w:p w14:paraId="1AA6D56F" w14:textId="0A05FB63"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701" w:type="dxa"/>
            <w:tcBorders>
              <w:tl2br w:val="nil"/>
              <w:tr2bl w:val="nil"/>
            </w:tcBorders>
            <w:vAlign w:val="center"/>
          </w:tcPr>
          <w:p w14:paraId="0D56BFA5" w14:textId="2289CCF9"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417" w:type="dxa"/>
            <w:tcBorders>
              <w:tl2br w:val="nil"/>
              <w:tr2bl w:val="nil"/>
            </w:tcBorders>
            <w:vAlign w:val="center"/>
          </w:tcPr>
          <w:p w14:paraId="5402D8E2" w14:textId="1B89354A"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559" w:type="dxa"/>
            <w:tcBorders>
              <w:tl2br w:val="nil"/>
              <w:tr2bl w:val="nil"/>
            </w:tcBorders>
            <w:vAlign w:val="center"/>
          </w:tcPr>
          <w:p w14:paraId="0C473BEF" w14:textId="79CE20A3"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346" w:type="dxa"/>
            <w:tcBorders>
              <w:tl2br w:val="nil"/>
              <w:tr2bl w:val="nil"/>
            </w:tcBorders>
            <w:vAlign w:val="center"/>
          </w:tcPr>
          <w:p w14:paraId="23D2ED88" w14:textId="73C6F55D"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r>
      <w:tr w:rsidR="00870434" w:rsidRPr="0069182B" w14:paraId="7FA2F2B6" w14:textId="77777777" w:rsidTr="00FE35BB">
        <w:trPr>
          <w:trHeight w:val="680"/>
        </w:trPr>
        <w:tc>
          <w:tcPr>
            <w:tcW w:w="1970" w:type="dxa"/>
            <w:tcBorders>
              <w:tl2br w:val="nil"/>
              <w:tr2bl w:val="nil"/>
            </w:tcBorders>
            <w:vAlign w:val="center"/>
          </w:tcPr>
          <w:p w14:paraId="7A431EF2" w14:textId="00C4015C" w:rsidR="00870434" w:rsidRPr="0069182B" w:rsidRDefault="00870434" w:rsidP="00FE35BB">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科技论文</w:t>
            </w:r>
          </w:p>
        </w:tc>
        <w:tc>
          <w:tcPr>
            <w:tcW w:w="2056" w:type="dxa"/>
            <w:tcBorders>
              <w:tl2br w:val="nil"/>
              <w:tr2bl w:val="nil"/>
            </w:tcBorders>
            <w:vAlign w:val="center"/>
          </w:tcPr>
          <w:p w14:paraId="7C0725FE" w14:textId="4C1533FB" w:rsidR="00870434" w:rsidRPr="0069182B" w:rsidRDefault="00870434" w:rsidP="00CA1E8C">
            <w:pPr>
              <w:spacing w:line="240" w:lineRule="exact"/>
              <w:rPr>
                <w:rFonts w:ascii="Times New Roman" w:eastAsiaTheme="minorEastAsia" w:hAnsi="Times New Roman"/>
                <w:color w:val="000000" w:themeColor="text1"/>
                <w:szCs w:val="21"/>
              </w:rPr>
            </w:pPr>
            <w:r w:rsidRPr="0069182B">
              <w:rPr>
                <w:rFonts w:ascii="Times New Roman" w:eastAsiaTheme="minorEastAsia" w:hAnsi="Times New Roman"/>
                <w:color w:val="333333"/>
                <w:szCs w:val="21"/>
                <w:shd w:val="clear" w:color="auto" w:fill="FFFFFF"/>
              </w:rPr>
              <w:t>The Effects of Assimilating Conventional and ATOVS Data on Forecasted Near-Surface Wind with WRF-3DVAR</w:t>
            </w:r>
          </w:p>
        </w:tc>
        <w:tc>
          <w:tcPr>
            <w:tcW w:w="1276" w:type="dxa"/>
            <w:tcBorders>
              <w:tl2br w:val="nil"/>
              <w:tr2bl w:val="nil"/>
            </w:tcBorders>
            <w:vAlign w:val="center"/>
          </w:tcPr>
          <w:p w14:paraId="394979AF" w14:textId="1297F190" w:rsidR="00870434" w:rsidRPr="0069182B" w:rsidRDefault="003A0CC5"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中国</w:t>
            </w:r>
          </w:p>
        </w:tc>
        <w:tc>
          <w:tcPr>
            <w:tcW w:w="1134" w:type="dxa"/>
            <w:tcBorders>
              <w:tl2br w:val="nil"/>
              <w:tr2bl w:val="nil"/>
            </w:tcBorders>
            <w:vAlign w:val="center"/>
          </w:tcPr>
          <w:p w14:paraId="52CE0484" w14:textId="4921F351"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418" w:type="dxa"/>
            <w:tcBorders>
              <w:tl2br w:val="nil"/>
              <w:tr2bl w:val="nil"/>
            </w:tcBorders>
            <w:vAlign w:val="center"/>
          </w:tcPr>
          <w:p w14:paraId="449022E8" w14:textId="3F4A604D"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701" w:type="dxa"/>
            <w:tcBorders>
              <w:tl2br w:val="nil"/>
              <w:tr2bl w:val="nil"/>
            </w:tcBorders>
            <w:vAlign w:val="center"/>
          </w:tcPr>
          <w:p w14:paraId="6897E7C9" w14:textId="235D2D7C"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417" w:type="dxa"/>
            <w:tcBorders>
              <w:tl2br w:val="nil"/>
              <w:tr2bl w:val="nil"/>
            </w:tcBorders>
            <w:vAlign w:val="center"/>
          </w:tcPr>
          <w:p w14:paraId="26A3EB21" w14:textId="48A6BAC6"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559" w:type="dxa"/>
            <w:tcBorders>
              <w:tl2br w:val="nil"/>
              <w:tr2bl w:val="nil"/>
            </w:tcBorders>
            <w:vAlign w:val="center"/>
          </w:tcPr>
          <w:p w14:paraId="7980140C" w14:textId="3F5817C5"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c>
          <w:tcPr>
            <w:tcW w:w="1346" w:type="dxa"/>
            <w:tcBorders>
              <w:tl2br w:val="nil"/>
              <w:tr2bl w:val="nil"/>
            </w:tcBorders>
            <w:vAlign w:val="center"/>
          </w:tcPr>
          <w:p w14:paraId="418E0001" w14:textId="3194B23D" w:rsidR="00870434" w:rsidRPr="0069182B" w:rsidRDefault="00870434" w:rsidP="000935C7">
            <w:pPr>
              <w:spacing w:line="240" w:lineRule="exact"/>
              <w:jc w:val="center"/>
              <w:rPr>
                <w:rFonts w:ascii="Times New Roman" w:eastAsiaTheme="minorEastAsia" w:hAnsi="Times New Roman"/>
                <w:color w:val="000000" w:themeColor="text1"/>
                <w:szCs w:val="21"/>
              </w:rPr>
            </w:pPr>
            <w:r w:rsidRPr="0069182B">
              <w:rPr>
                <w:rFonts w:ascii="Times New Roman" w:eastAsiaTheme="minorEastAsia" w:hAnsi="Times New Roman"/>
                <w:color w:val="000000" w:themeColor="text1"/>
                <w:szCs w:val="21"/>
              </w:rPr>
              <w:t>\</w:t>
            </w:r>
          </w:p>
        </w:tc>
      </w:tr>
    </w:tbl>
    <w:p w14:paraId="4E4DA1E6" w14:textId="77777777" w:rsidR="0048081A" w:rsidRPr="0048081A" w:rsidRDefault="0048081A" w:rsidP="002F052D">
      <w:pPr>
        <w:ind w:firstLine="480"/>
        <w:rPr>
          <w:rFonts w:ascii="楷体" w:eastAsia="楷体" w:hAnsi="楷体"/>
          <w:b/>
          <w:sz w:val="28"/>
          <w:szCs w:val="28"/>
        </w:rPr>
      </w:pPr>
    </w:p>
    <w:sectPr w:rsidR="0048081A" w:rsidRPr="0048081A" w:rsidSect="00BD1CA2">
      <w:pgSz w:w="16838" w:h="11906" w:orient="landscape"/>
      <w:pgMar w:top="851" w:right="1440" w:bottom="567"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67D44" w16cex:dateUtc="2020-06-18T15:54:00Z"/>
  <w16cex:commentExtensible w16cex:durableId="22967479" w16cex:dateUtc="2020-06-18T15:17:00Z"/>
  <w16cex:commentExtensible w16cex:durableId="22967566" w16cex:dateUtc="2020-06-18T15:21:00Z"/>
  <w16cex:commentExtensible w16cex:durableId="229678A9" w16cex:dateUtc="2020-06-18T15:3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D7A7D" w14:textId="77777777" w:rsidR="00D600BC" w:rsidRDefault="00D600BC" w:rsidP="0087594F">
      <w:r>
        <w:separator/>
      </w:r>
    </w:p>
  </w:endnote>
  <w:endnote w:type="continuationSeparator" w:id="0">
    <w:p w14:paraId="420EDAA6" w14:textId="77777777" w:rsidR="00D600BC" w:rsidRDefault="00D600BC" w:rsidP="0087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CA96D" w14:textId="77777777" w:rsidR="00D600BC" w:rsidRDefault="00D600BC" w:rsidP="0087594F">
      <w:r>
        <w:separator/>
      </w:r>
    </w:p>
  </w:footnote>
  <w:footnote w:type="continuationSeparator" w:id="0">
    <w:p w14:paraId="1544F5C8" w14:textId="77777777" w:rsidR="00D600BC" w:rsidRDefault="00D600BC" w:rsidP="00875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7B"/>
    <w:rsid w:val="0001045F"/>
    <w:rsid w:val="000247C6"/>
    <w:rsid w:val="000258F7"/>
    <w:rsid w:val="0005276B"/>
    <w:rsid w:val="000553CE"/>
    <w:rsid w:val="00060DED"/>
    <w:rsid w:val="00061164"/>
    <w:rsid w:val="00072E27"/>
    <w:rsid w:val="000851AA"/>
    <w:rsid w:val="000935C7"/>
    <w:rsid w:val="000B35DB"/>
    <w:rsid w:val="000C0A6B"/>
    <w:rsid w:val="000F40BC"/>
    <w:rsid w:val="000F653A"/>
    <w:rsid w:val="001122C8"/>
    <w:rsid w:val="00137B60"/>
    <w:rsid w:val="00171B88"/>
    <w:rsid w:val="00183031"/>
    <w:rsid w:val="001A1036"/>
    <w:rsid w:val="001B2E03"/>
    <w:rsid w:val="001C75B9"/>
    <w:rsid w:val="001E2DCE"/>
    <w:rsid w:val="001E4878"/>
    <w:rsid w:val="001E6F12"/>
    <w:rsid w:val="001E722A"/>
    <w:rsid w:val="001F497C"/>
    <w:rsid w:val="002507EC"/>
    <w:rsid w:val="00284A22"/>
    <w:rsid w:val="00287E12"/>
    <w:rsid w:val="0029533B"/>
    <w:rsid w:val="002A05E9"/>
    <w:rsid w:val="002B7ED7"/>
    <w:rsid w:val="002C1E3E"/>
    <w:rsid w:val="002C5AAD"/>
    <w:rsid w:val="002D1C25"/>
    <w:rsid w:val="002F052D"/>
    <w:rsid w:val="00304F9D"/>
    <w:rsid w:val="00307178"/>
    <w:rsid w:val="0033470D"/>
    <w:rsid w:val="00341DDF"/>
    <w:rsid w:val="00346747"/>
    <w:rsid w:val="0037657F"/>
    <w:rsid w:val="0038715A"/>
    <w:rsid w:val="003912D7"/>
    <w:rsid w:val="003925DA"/>
    <w:rsid w:val="003A0CC5"/>
    <w:rsid w:val="003E164E"/>
    <w:rsid w:val="003E50D1"/>
    <w:rsid w:val="00400EC8"/>
    <w:rsid w:val="00401E13"/>
    <w:rsid w:val="00406B83"/>
    <w:rsid w:val="004242B0"/>
    <w:rsid w:val="00426A40"/>
    <w:rsid w:val="004302E0"/>
    <w:rsid w:val="00433491"/>
    <w:rsid w:val="004344BC"/>
    <w:rsid w:val="00450659"/>
    <w:rsid w:val="00463C18"/>
    <w:rsid w:val="004704A6"/>
    <w:rsid w:val="0048081A"/>
    <w:rsid w:val="00480B45"/>
    <w:rsid w:val="00483E9C"/>
    <w:rsid w:val="00487E79"/>
    <w:rsid w:val="004A23E1"/>
    <w:rsid w:val="004B129C"/>
    <w:rsid w:val="004D2063"/>
    <w:rsid w:val="004D7540"/>
    <w:rsid w:val="004F5D4B"/>
    <w:rsid w:val="004F6E74"/>
    <w:rsid w:val="00516B19"/>
    <w:rsid w:val="00522D02"/>
    <w:rsid w:val="00547450"/>
    <w:rsid w:val="00580945"/>
    <w:rsid w:val="00583AE8"/>
    <w:rsid w:val="00596D9A"/>
    <w:rsid w:val="005B59D9"/>
    <w:rsid w:val="005C0A22"/>
    <w:rsid w:val="005C558A"/>
    <w:rsid w:val="005F3187"/>
    <w:rsid w:val="006066C9"/>
    <w:rsid w:val="00613ABC"/>
    <w:rsid w:val="00627518"/>
    <w:rsid w:val="0064615D"/>
    <w:rsid w:val="00646B68"/>
    <w:rsid w:val="00651D26"/>
    <w:rsid w:val="0067009C"/>
    <w:rsid w:val="00671C86"/>
    <w:rsid w:val="00685DA1"/>
    <w:rsid w:val="00687BA4"/>
    <w:rsid w:val="0069182B"/>
    <w:rsid w:val="006D5BCB"/>
    <w:rsid w:val="0070673E"/>
    <w:rsid w:val="007A1DFF"/>
    <w:rsid w:val="007B4458"/>
    <w:rsid w:val="007D059F"/>
    <w:rsid w:val="007D6A36"/>
    <w:rsid w:val="00822BEC"/>
    <w:rsid w:val="00843A20"/>
    <w:rsid w:val="008563D2"/>
    <w:rsid w:val="00870434"/>
    <w:rsid w:val="0087594F"/>
    <w:rsid w:val="008771AE"/>
    <w:rsid w:val="00893CEA"/>
    <w:rsid w:val="00895430"/>
    <w:rsid w:val="008C355F"/>
    <w:rsid w:val="008D2013"/>
    <w:rsid w:val="008D674D"/>
    <w:rsid w:val="008E2910"/>
    <w:rsid w:val="008F4598"/>
    <w:rsid w:val="008F6AF7"/>
    <w:rsid w:val="00903362"/>
    <w:rsid w:val="0092745A"/>
    <w:rsid w:val="00934C7B"/>
    <w:rsid w:val="0094129F"/>
    <w:rsid w:val="00951326"/>
    <w:rsid w:val="00961E6A"/>
    <w:rsid w:val="009710E0"/>
    <w:rsid w:val="00981D18"/>
    <w:rsid w:val="00990E52"/>
    <w:rsid w:val="009B2CEB"/>
    <w:rsid w:val="00A077E8"/>
    <w:rsid w:val="00A212EB"/>
    <w:rsid w:val="00A278B2"/>
    <w:rsid w:val="00A365EC"/>
    <w:rsid w:val="00A571CE"/>
    <w:rsid w:val="00A779D0"/>
    <w:rsid w:val="00A97063"/>
    <w:rsid w:val="00AB387F"/>
    <w:rsid w:val="00AC1905"/>
    <w:rsid w:val="00AD2C05"/>
    <w:rsid w:val="00AD4542"/>
    <w:rsid w:val="00AE0A14"/>
    <w:rsid w:val="00AE3166"/>
    <w:rsid w:val="00B03CC4"/>
    <w:rsid w:val="00B049D1"/>
    <w:rsid w:val="00B27D79"/>
    <w:rsid w:val="00B34BA0"/>
    <w:rsid w:val="00B3646E"/>
    <w:rsid w:val="00B5685B"/>
    <w:rsid w:val="00B63FCD"/>
    <w:rsid w:val="00BA346F"/>
    <w:rsid w:val="00BB6191"/>
    <w:rsid w:val="00BC05CE"/>
    <w:rsid w:val="00BC0C57"/>
    <w:rsid w:val="00BD1CA2"/>
    <w:rsid w:val="00BE2AE7"/>
    <w:rsid w:val="00BE3690"/>
    <w:rsid w:val="00BE4F47"/>
    <w:rsid w:val="00BE5B90"/>
    <w:rsid w:val="00BE774A"/>
    <w:rsid w:val="00C10223"/>
    <w:rsid w:val="00C11BF7"/>
    <w:rsid w:val="00C31CC7"/>
    <w:rsid w:val="00C44D65"/>
    <w:rsid w:val="00C45C2B"/>
    <w:rsid w:val="00C516F4"/>
    <w:rsid w:val="00C5710A"/>
    <w:rsid w:val="00C65CF0"/>
    <w:rsid w:val="00C812D3"/>
    <w:rsid w:val="00C877DE"/>
    <w:rsid w:val="00C903EC"/>
    <w:rsid w:val="00C908DA"/>
    <w:rsid w:val="00CA34CF"/>
    <w:rsid w:val="00CC2C19"/>
    <w:rsid w:val="00CE64AD"/>
    <w:rsid w:val="00D04C37"/>
    <w:rsid w:val="00D26CDF"/>
    <w:rsid w:val="00D502BA"/>
    <w:rsid w:val="00D600BC"/>
    <w:rsid w:val="00D874C4"/>
    <w:rsid w:val="00D90F80"/>
    <w:rsid w:val="00D91B00"/>
    <w:rsid w:val="00DA6CCF"/>
    <w:rsid w:val="00DB6E3B"/>
    <w:rsid w:val="00DD409C"/>
    <w:rsid w:val="00E105C7"/>
    <w:rsid w:val="00E231B9"/>
    <w:rsid w:val="00E3003A"/>
    <w:rsid w:val="00E50294"/>
    <w:rsid w:val="00E52305"/>
    <w:rsid w:val="00E524A3"/>
    <w:rsid w:val="00E56DE1"/>
    <w:rsid w:val="00E67ECD"/>
    <w:rsid w:val="00E77AEA"/>
    <w:rsid w:val="00EB3DA9"/>
    <w:rsid w:val="00EB42A7"/>
    <w:rsid w:val="00EC3D14"/>
    <w:rsid w:val="00EC62F3"/>
    <w:rsid w:val="00EC6F9A"/>
    <w:rsid w:val="00ED449F"/>
    <w:rsid w:val="00ED6350"/>
    <w:rsid w:val="00F15227"/>
    <w:rsid w:val="00F21FA8"/>
    <w:rsid w:val="00F2618C"/>
    <w:rsid w:val="00F366CE"/>
    <w:rsid w:val="00F437F9"/>
    <w:rsid w:val="00F476E1"/>
    <w:rsid w:val="00F57408"/>
    <w:rsid w:val="00F75D12"/>
    <w:rsid w:val="00F84D60"/>
    <w:rsid w:val="00F91BD0"/>
    <w:rsid w:val="00F97002"/>
    <w:rsid w:val="00FA5BFD"/>
    <w:rsid w:val="00FB6C18"/>
    <w:rsid w:val="00FC2C6D"/>
    <w:rsid w:val="00FD5FD1"/>
    <w:rsid w:val="00FE0826"/>
    <w:rsid w:val="00FE35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1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7B"/>
    <w:pPr>
      <w:widowControl w:val="0"/>
      <w:jc w:val="both"/>
    </w:pPr>
    <w:rPr>
      <w:rFonts w:ascii="Calibri" w:eastAsia="宋体" w:hAnsi="Calibri" w:cs="Times New Roman"/>
    </w:rPr>
  </w:style>
  <w:style w:type="paragraph" w:styleId="3">
    <w:name w:val="heading 3"/>
    <w:basedOn w:val="a"/>
    <w:next w:val="a"/>
    <w:link w:val="3Char"/>
    <w:qFormat/>
    <w:rsid w:val="00687BA4"/>
    <w:pPr>
      <w:keepNext/>
      <w:keepLines/>
      <w:spacing w:line="560" w:lineRule="exact"/>
      <w:jc w:val="center"/>
      <w:outlineLvl w:val="2"/>
    </w:pPr>
    <w:rPr>
      <w:rFonts w:ascii="Times New Roman" w:eastAsia="黑体" w:hAnsi="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9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94F"/>
    <w:rPr>
      <w:rFonts w:ascii="Calibri" w:eastAsia="宋体" w:hAnsi="Calibri" w:cs="Times New Roman"/>
      <w:sz w:val="18"/>
      <w:szCs w:val="18"/>
    </w:rPr>
  </w:style>
  <w:style w:type="paragraph" w:styleId="a4">
    <w:name w:val="footer"/>
    <w:basedOn w:val="a"/>
    <w:link w:val="Char0"/>
    <w:uiPriority w:val="99"/>
    <w:unhideWhenUsed/>
    <w:rsid w:val="0087594F"/>
    <w:pPr>
      <w:tabs>
        <w:tab w:val="center" w:pos="4153"/>
        <w:tab w:val="right" w:pos="8306"/>
      </w:tabs>
      <w:snapToGrid w:val="0"/>
      <w:jc w:val="left"/>
    </w:pPr>
    <w:rPr>
      <w:sz w:val="18"/>
      <w:szCs w:val="18"/>
    </w:rPr>
  </w:style>
  <w:style w:type="character" w:customStyle="1" w:styleId="Char0">
    <w:name w:val="页脚 Char"/>
    <w:basedOn w:val="a0"/>
    <w:link w:val="a4"/>
    <w:uiPriority w:val="99"/>
    <w:rsid w:val="0087594F"/>
    <w:rPr>
      <w:rFonts w:ascii="Calibri" w:eastAsia="宋体" w:hAnsi="Calibri" w:cs="Times New Roman"/>
      <w:sz w:val="18"/>
      <w:szCs w:val="18"/>
    </w:rPr>
  </w:style>
  <w:style w:type="character" w:customStyle="1" w:styleId="3Char">
    <w:name w:val="标题 3 Char"/>
    <w:basedOn w:val="a0"/>
    <w:link w:val="3"/>
    <w:qFormat/>
    <w:rsid w:val="00687BA4"/>
    <w:rPr>
      <w:rFonts w:ascii="Times New Roman" w:eastAsia="黑体" w:hAnsi="Times New Roman" w:cs="Times New Roman"/>
      <w:bCs/>
      <w:sz w:val="32"/>
      <w:szCs w:val="32"/>
    </w:rPr>
  </w:style>
  <w:style w:type="paragraph" w:styleId="a5">
    <w:name w:val="Plain Text"/>
    <w:basedOn w:val="a"/>
    <w:link w:val="Char1"/>
    <w:qFormat/>
    <w:rsid w:val="00687BA4"/>
    <w:pPr>
      <w:spacing w:line="400" w:lineRule="exact"/>
      <w:ind w:firstLineChars="200" w:firstLine="420"/>
    </w:pPr>
    <w:rPr>
      <w:rFonts w:ascii="Times New Roman" w:hAnsi="Times New Roman"/>
      <w:bCs/>
      <w:szCs w:val="21"/>
    </w:rPr>
  </w:style>
  <w:style w:type="character" w:customStyle="1" w:styleId="Char1">
    <w:name w:val="纯文本 Char"/>
    <w:basedOn w:val="a0"/>
    <w:link w:val="a5"/>
    <w:qFormat/>
    <w:rsid w:val="00687BA4"/>
    <w:rPr>
      <w:rFonts w:ascii="Times New Roman" w:eastAsia="宋体" w:hAnsi="Times New Roman" w:cs="Times New Roman"/>
      <w:bCs/>
      <w:szCs w:val="21"/>
    </w:rPr>
  </w:style>
  <w:style w:type="paragraph" w:styleId="a6">
    <w:name w:val="List Paragraph"/>
    <w:basedOn w:val="a"/>
    <w:uiPriority w:val="34"/>
    <w:qFormat/>
    <w:rsid w:val="00516B19"/>
    <w:pPr>
      <w:ind w:firstLineChars="200" w:firstLine="420"/>
    </w:pPr>
  </w:style>
  <w:style w:type="paragraph" w:styleId="a7">
    <w:name w:val="Balloon Text"/>
    <w:basedOn w:val="a"/>
    <w:link w:val="Char2"/>
    <w:uiPriority w:val="99"/>
    <w:semiHidden/>
    <w:unhideWhenUsed/>
    <w:rsid w:val="002D1C25"/>
    <w:rPr>
      <w:sz w:val="18"/>
      <w:szCs w:val="18"/>
    </w:rPr>
  </w:style>
  <w:style w:type="character" w:customStyle="1" w:styleId="Char2">
    <w:name w:val="批注框文本 Char"/>
    <w:basedOn w:val="a0"/>
    <w:link w:val="a7"/>
    <w:uiPriority w:val="99"/>
    <w:semiHidden/>
    <w:rsid w:val="002D1C25"/>
    <w:rPr>
      <w:rFonts w:ascii="Calibri" w:eastAsia="宋体" w:hAnsi="Calibri" w:cs="Times New Roman"/>
      <w:sz w:val="18"/>
      <w:szCs w:val="18"/>
    </w:rPr>
  </w:style>
  <w:style w:type="character" w:styleId="a8">
    <w:name w:val="annotation reference"/>
    <w:basedOn w:val="a0"/>
    <w:uiPriority w:val="99"/>
    <w:semiHidden/>
    <w:unhideWhenUsed/>
    <w:rsid w:val="002D1C25"/>
    <w:rPr>
      <w:sz w:val="21"/>
      <w:szCs w:val="21"/>
    </w:rPr>
  </w:style>
  <w:style w:type="paragraph" w:styleId="a9">
    <w:name w:val="annotation text"/>
    <w:basedOn w:val="a"/>
    <w:link w:val="Char3"/>
    <w:uiPriority w:val="99"/>
    <w:semiHidden/>
    <w:unhideWhenUsed/>
    <w:rsid w:val="002D1C25"/>
    <w:pPr>
      <w:jc w:val="left"/>
    </w:pPr>
  </w:style>
  <w:style w:type="character" w:customStyle="1" w:styleId="Char3">
    <w:name w:val="批注文字 Char"/>
    <w:basedOn w:val="a0"/>
    <w:link w:val="a9"/>
    <w:uiPriority w:val="99"/>
    <w:semiHidden/>
    <w:rsid w:val="002D1C25"/>
    <w:rPr>
      <w:rFonts w:ascii="Calibri" w:eastAsia="宋体" w:hAnsi="Calibri" w:cs="Times New Roman"/>
    </w:rPr>
  </w:style>
  <w:style w:type="paragraph" w:styleId="aa">
    <w:name w:val="annotation subject"/>
    <w:basedOn w:val="a9"/>
    <w:next w:val="a9"/>
    <w:link w:val="Char4"/>
    <w:uiPriority w:val="99"/>
    <w:semiHidden/>
    <w:unhideWhenUsed/>
    <w:rsid w:val="002D1C25"/>
    <w:rPr>
      <w:b/>
      <w:bCs/>
    </w:rPr>
  </w:style>
  <w:style w:type="character" w:customStyle="1" w:styleId="Char4">
    <w:name w:val="批注主题 Char"/>
    <w:basedOn w:val="Char3"/>
    <w:link w:val="aa"/>
    <w:uiPriority w:val="99"/>
    <w:semiHidden/>
    <w:rsid w:val="002D1C25"/>
    <w:rPr>
      <w:rFonts w:ascii="Calibri" w:eastAsia="宋体" w:hAnsi="Calibri" w:cs="Times New Roman"/>
      <w:b/>
      <w:bCs/>
    </w:rPr>
  </w:style>
  <w:style w:type="paragraph" w:styleId="ab">
    <w:name w:val="Revision"/>
    <w:hidden/>
    <w:uiPriority w:val="99"/>
    <w:semiHidden/>
    <w:rsid w:val="002D1C25"/>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7B"/>
    <w:pPr>
      <w:widowControl w:val="0"/>
      <w:jc w:val="both"/>
    </w:pPr>
    <w:rPr>
      <w:rFonts w:ascii="Calibri" w:eastAsia="宋体" w:hAnsi="Calibri" w:cs="Times New Roman"/>
    </w:rPr>
  </w:style>
  <w:style w:type="paragraph" w:styleId="3">
    <w:name w:val="heading 3"/>
    <w:basedOn w:val="a"/>
    <w:next w:val="a"/>
    <w:link w:val="3Char"/>
    <w:qFormat/>
    <w:rsid w:val="00687BA4"/>
    <w:pPr>
      <w:keepNext/>
      <w:keepLines/>
      <w:spacing w:line="560" w:lineRule="exact"/>
      <w:jc w:val="center"/>
      <w:outlineLvl w:val="2"/>
    </w:pPr>
    <w:rPr>
      <w:rFonts w:ascii="Times New Roman" w:eastAsia="黑体" w:hAnsi="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9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94F"/>
    <w:rPr>
      <w:rFonts w:ascii="Calibri" w:eastAsia="宋体" w:hAnsi="Calibri" w:cs="Times New Roman"/>
      <w:sz w:val="18"/>
      <w:szCs w:val="18"/>
    </w:rPr>
  </w:style>
  <w:style w:type="paragraph" w:styleId="a4">
    <w:name w:val="footer"/>
    <w:basedOn w:val="a"/>
    <w:link w:val="Char0"/>
    <w:uiPriority w:val="99"/>
    <w:unhideWhenUsed/>
    <w:rsid w:val="0087594F"/>
    <w:pPr>
      <w:tabs>
        <w:tab w:val="center" w:pos="4153"/>
        <w:tab w:val="right" w:pos="8306"/>
      </w:tabs>
      <w:snapToGrid w:val="0"/>
      <w:jc w:val="left"/>
    </w:pPr>
    <w:rPr>
      <w:sz w:val="18"/>
      <w:szCs w:val="18"/>
    </w:rPr>
  </w:style>
  <w:style w:type="character" w:customStyle="1" w:styleId="Char0">
    <w:name w:val="页脚 Char"/>
    <w:basedOn w:val="a0"/>
    <w:link w:val="a4"/>
    <w:uiPriority w:val="99"/>
    <w:rsid w:val="0087594F"/>
    <w:rPr>
      <w:rFonts w:ascii="Calibri" w:eastAsia="宋体" w:hAnsi="Calibri" w:cs="Times New Roman"/>
      <w:sz w:val="18"/>
      <w:szCs w:val="18"/>
    </w:rPr>
  </w:style>
  <w:style w:type="character" w:customStyle="1" w:styleId="3Char">
    <w:name w:val="标题 3 Char"/>
    <w:basedOn w:val="a0"/>
    <w:link w:val="3"/>
    <w:qFormat/>
    <w:rsid w:val="00687BA4"/>
    <w:rPr>
      <w:rFonts w:ascii="Times New Roman" w:eastAsia="黑体" w:hAnsi="Times New Roman" w:cs="Times New Roman"/>
      <w:bCs/>
      <w:sz w:val="32"/>
      <w:szCs w:val="32"/>
    </w:rPr>
  </w:style>
  <w:style w:type="paragraph" w:styleId="a5">
    <w:name w:val="Plain Text"/>
    <w:basedOn w:val="a"/>
    <w:link w:val="Char1"/>
    <w:qFormat/>
    <w:rsid w:val="00687BA4"/>
    <w:pPr>
      <w:spacing w:line="400" w:lineRule="exact"/>
      <w:ind w:firstLineChars="200" w:firstLine="420"/>
    </w:pPr>
    <w:rPr>
      <w:rFonts w:ascii="Times New Roman" w:hAnsi="Times New Roman"/>
      <w:bCs/>
      <w:szCs w:val="21"/>
    </w:rPr>
  </w:style>
  <w:style w:type="character" w:customStyle="1" w:styleId="Char1">
    <w:name w:val="纯文本 Char"/>
    <w:basedOn w:val="a0"/>
    <w:link w:val="a5"/>
    <w:qFormat/>
    <w:rsid w:val="00687BA4"/>
    <w:rPr>
      <w:rFonts w:ascii="Times New Roman" w:eastAsia="宋体" w:hAnsi="Times New Roman" w:cs="Times New Roman"/>
      <w:bCs/>
      <w:szCs w:val="21"/>
    </w:rPr>
  </w:style>
  <w:style w:type="paragraph" w:styleId="a6">
    <w:name w:val="List Paragraph"/>
    <w:basedOn w:val="a"/>
    <w:uiPriority w:val="34"/>
    <w:qFormat/>
    <w:rsid w:val="00516B19"/>
    <w:pPr>
      <w:ind w:firstLineChars="200" w:firstLine="420"/>
    </w:pPr>
  </w:style>
  <w:style w:type="paragraph" w:styleId="a7">
    <w:name w:val="Balloon Text"/>
    <w:basedOn w:val="a"/>
    <w:link w:val="Char2"/>
    <w:uiPriority w:val="99"/>
    <w:semiHidden/>
    <w:unhideWhenUsed/>
    <w:rsid w:val="002D1C25"/>
    <w:rPr>
      <w:sz w:val="18"/>
      <w:szCs w:val="18"/>
    </w:rPr>
  </w:style>
  <w:style w:type="character" w:customStyle="1" w:styleId="Char2">
    <w:name w:val="批注框文本 Char"/>
    <w:basedOn w:val="a0"/>
    <w:link w:val="a7"/>
    <w:uiPriority w:val="99"/>
    <w:semiHidden/>
    <w:rsid w:val="002D1C25"/>
    <w:rPr>
      <w:rFonts w:ascii="Calibri" w:eastAsia="宋体" w:hAnsi="Calibri" w:cs="Times New Roman"/>
      <w:sz w:val="18"/>
      <w:szCs w:val="18"/>
    </w:rPr>
  </w:style>
  <w:style w:type="character" w:styleId="a8">
    <w:name w:val="annotation reference"/>
    <w:basedOn w:val="a0"/>
    <w:uiPriority w:val="99"/>
    <w:semiHidden/>
    <w:unhideWhenUsed/>
    <w:rsid w:val="002D1C25"/>
    <w:rPr>
      <w:sz w:val="21"/>
      <w:szCs w:val="21"/>
    </w:rPr>
  </w:style>
  <w:style w:type="paragraph" w:styleId="a9">
    <w:name w:val="annotation text"/>
    <w:basedOn w:val="a"/>
    <w:link w:val="Char3"/>
    <w:uiPriority w:val="99"/>
    <w:semiHidden/>
    <w:unhideWhenUsed/>
    <w:rsid w:val="002D1C25"/>
    <w:pPr>
      <w:jc w:val="left"/>
    </w:pPr>
  </w:style>
  <w:style w:type="character" w:customStyle="1" w:styleId="Char3">
    <w:name w:val="批注文字 Char"/>
    <w:basedOn w:val="a0"/>
    <w:link w:val="a9"/>
    <w:uiPriority w:val="99"/>
    <w:semiHidden/>
    <w:rsid w:val="002D1C25"/>
    <w:rPr>
      <w:rFonts w:ascii="Calibri" w:eastAsia="宋体" w:hAnsi="Calibri" w:cs="Times New Roman"/>
    </w:rPr>
  </w:style>
  <w:style w:type="paragraph" w:styleId="aa">
    <w:name w:val="annotation subject"/>
    <w:basedOn w:val="a9"/>
    <w:next w:val="a9"/>
    <w:link w:val="Char4"/>
    <w:uiPriority w:val="99"/>
    <w:semiHidden/>
    <w:unhideWhenUsed/>
    <w:rsid w:val="002D1C25"/>
    <w:rPr>
      <w:b/>
      <w:bCs/>
    </w:rPr>
  </w:style>
  <w:style w:type="character" w:customStyle="1" w:styleId="Char4">
    <w:name w:val="批注主题 Char"/>
    <w:basedOn w:val="Char3"/>
    <w:link w:val="aa"/>
    <w:uiPriority w:val="99"/>
    <w:semiHidden/>
    <w:rsid w:val="002D1C25"/>
    <w:rPr>
      <w:rFonts w:ascii="Calibri" w:eastAsia="宋体" w:hAnsi="Calibri" w:cs="Times New Roman"/>
      <w:b/>
      <w:bCs/>
    </w:rPr>
  </w:style>
  <w:style w:type="paragraph" w:styleId="ab">
    <w:name w:val="Revision"/>
    <w:hidden/>
    <w:uiPriority w:val="99"/>
    <w:semiHidden/>
    <w:rsid w:val="002D1C2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邓建明</dc:creator>
  <cp:lastModifiedBy>Dr. Zhang</cp:lastModifiedBy>
  <cp:revision>297</cp:revision>
  <dcterms:created xsi:type="dcterms:W3CDTF">2020-06-18T16:22:00Z</dcterms:created>
  <dcterms:modified xsi:type="dcterms:W3CDTF">2020-06-23T07:41:00Z</dcterms:modified>
</cp:coreProperties>
</file>