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A870CC" w14:textId="36269251" w:rsidR="002F052D" w:rsidRPr="002F052D" w:rsidRDefault="002F052D" w:rsidP="00BD1CA2">
      <w:pPr>
        <w:spacing w:line="500" w:lineRule="exact"/>
        <w:jc w:val="left"/>
        <w:rPr>
          <w:rFonts w:ascii="楷体" w:eastAsia="楷体" w:hAnsi="楷体"/>
          <w:sz w:val="24"/>
          <w:szCs w:val="24"/>
        </w:rPr>
      </w:pPr>
      <w:r w:rsidRPr="002F052D">
        <w:rPr>
          <w:rFonts w:ascii="楷体" w:eastAsia="楷体" w:hAnsi="楷体" w:hint="eastAsia"/>
          <w:sz w:val="24"/>
          <w:szCs w:val="24"/>
        </w:rPr>
        <w:t>提</w:t>
      </w:r>
      <w:r w:rsidRPr="002F052D">
        <w:rPr>
          <w:rFonts w:ascii="楷体" w:eastAsia="楷体" w:hAnsi="楷体"/>
          <w:sz w:val="24"/>
          <w:szCs w:val="24"/>
        </w:rPr>
        <w:t>名奖种：科</w:t>
      </w:r>
      <w:r w:rsidRPr="002F052D">
        <w:rPr>
          <w:rFonts w:ascii="楷体" w:eastAsia="楷体" w:hAnsi="楷体" w:hint="eastAsia"/>
          <w:sz w:val="24"/>
          <w:szCs w:val="24"/>
        </w:rPr>
        <w:t>技</w:t>
      </w:r>
      <w:r w:rsidRPr="002F052D">
        <w:rPr>
          <w:rFonts w:ascii="楷体" w:eastAsia="楷体" w:hAnsi="楷体"/>
          <w:sz w:val="24"/>
          <w:szCs w:val="24"/>
        </w:rPr>
        <w:t>进步奖</w:t>
      </w:r>
    </w:p>
    <w:p w14:paraId="4F733AEB" w14:textId="77777777" w:rsidR="00BD1CA2" w:rsidRPr="002F052D" w:rsidRDefault="001F497C" w:rsidP="002F052D">
      <w:pPr>
        <w:spacing w:line="500" w:lineRule="exact"/>
        <w:ind w:firstLineChars="200" w:firstLine="643"/>
        <w:jc w:val="center"/>
        <w:rPr>
          <w:rFonts w:ascii="楷体" w:eastAsia="楷体" w:hAnsi="楷体"/>
          <w:b/>
          <w:sz w:val="32"/>
          <w:szCs w:val="32"/>
        </w:rPr>
      </w:pPr>
      <w:r w:rsidRPr="002F052D">
        <w:rPr>
          <w:rFonts w:ascii="楷体" w:eastAsia="楷体" w:hAnsi="楷体" w:hint="eastAsia"/>
          <w:b/>
          <w:sz w:val="32"/>
          <w:szCs w:val="32"/>
        </w:rPr>
        <w:t>非常规资料中获取大气关键物理信息的技术和方法</w:t>
      </w:r>
    </w:p>
    <w:p w14:paraId="11725CF3" w14:textId="0E4FB885" w:rsidR="00BD1CA2" w:rsidRPr="002F052D" w:rsidRDefault="002F052D" w:rsidP="002F052D">
      <w:pPr>
        <w:ind w:firstLineChars="200" w:firstLine="562"/>
        <w:rPr>
          <w:rFonts w:ascii="楷体" w:eastAsia="楷体" w:hAnsi="楷体"/>
          <w:b/>
          <w:sz w:val="28"/>
          <w:szCs w:val="28"/>
        </w:rPr>
      </w:pPr>
      <w:r>
        <w:rPr>
          <w:rFonts w:ascii="楷体" w:eastAsia="楷体" w:hAnsi="楷体" w:hint="eastAsia"/>
          <w:b/>
          <w:sz w:val="28"/>
          <w:szCs w:val="28"/>
        </w:rPr>
        <w:t>一</w:t>
      </w:r>
      <w:r>
        <w:rPr>
          <w:rFonts w:ascii="楷体" w:eastAsia="楷体" w:hAnsi="楷体"/>
          <w:b/>
          <w:sz w:val="28"/>
          <w:szCs w:val="28"/>
        </w:rPr>
        <w:t>、</w:t>
      </w:r>
      <w:r w:rsidR="00BD1CA2">
        <w:rPr>
          <w:rFonts w:ascii="楷体" w:eastAsia="楷体" w:hAnsi="楷体"/>
          <w:b/>
          <w:sz w:val="28"/>
          <w:szCs w:val="28"/>
        </w:rPr>
        <w:t>提名</w:t>
      </w:r>
      <w:r w:rsidR="002B7ED7">
        <w:rPr>
          <w:rFonts w:ascii="楷体" w:eastAsia="楷体" w:hAnsi="楷体" w:hint="eastAsia"/>
          <w:b/>
          <w:sz w:val="28"/>
          <w:szCs w:val="28"/>
        </w:rPr>
        <w:t>单位</w:t>
      </w:r>
      <w:r w:rsidR="00516B19">
        <w:rPr>
          <w:rFonts w:ascii="楷体" w:eastAsia="楷体" w:hAnsi="楷体" w:hint="eastAsia"/>
          <w:b/>
          <w:sz w:val="28"/>
          <w:szCs w:val="28"/>
        </w:rPr>
        <w:t>：</w:t>
      </w:r>
      <w:r w:rsidR="002B7ED7" w:rsidRPr="002B7ED7">
        <w:rPr>
          <w:rFonts w:ascii="楷体" w:eastAsia="楷体" w:hAnsi="楷体" w:hint="eastAsia"/>
          <w:sz w:val="28"/>
          <w:szCs w:val="28"/>
        </w:rPr>
        <w:t>兰州大学</w:t>
      </w:r>
    </w:p>
    <w:p w14:paraId="35B9E481" w14:textId="77777777" w:rsidR="002F052D" w:rsidRPr="00426A40" w:rsidRDefault="002F052D" w:rsidP="002F052D">
      <w:pPr>
        <w:ind w:firstLineChars="200" w:firstLine="562"/>
        <w:rPr>
          <w:rFonts w:ascii="楷体" w:eastAsia="楷体" w:hAnsi="楷体"/>
          <w:sz w:val="28"/>
          <w:szCs w:val="28"/>
        </w:rPr>
      </w:pPr>
      <w:r>
        <w:rPr>
          <w:rFonts w:ascii="楷体" w:eastAsia="楷体" w:hAnsi="楷体" w:hint="eastAsia"/>
          <w:b/>
          <w:sz w:val="28"/>
          <w:szCs w:val="28"/>
        </w:rPr>
        <w:t>二</w:t>
      </w:r>
      <w:r>
        <w:rPr>
          <w:rFonts w:ascii="楷体" w:eastAsia="楷体" w:hAnsi="楷体"/>
          <w:b/>
          <w:sz w:val="28"/>
          <w:szCs w:val="28"/>
        </w:rPr>
        <w:t>、</w:t>
      </w:r>
      <w:r w:rsidRPr="00426A40">
        <w:rPr>
          <w:rFonts w:ascii="楷体" w:eastAsia="楷体" w:hAnsi="楷体"/>
          <w:b/>
          <w:sz w:val="28"/>
          <w:szCs w:val="28"/>
        </w:rPr>
        <w:t>主要完成人情况表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816"/>
        <w:gridCol w:w="963"/>
        <w:gridCol w:w="1843"/>
        <w:gridCol w:w="1559"/>
        <w:gridCol w:w="7542"/>
      </w:tblGrid>
      <w:tr w:rsidR="002F052D" w:rsidRPr="00F437F9" w14:paraId="0980C89A" w14:textId="77777777" w:rsidTr="0018726C">
        <w:tc>
          <w:tcPr>
            <w:tcW w:w="1056" w:type="dxa"/>
            <w:vAlign w:val="center"/>
          </w:tcPr>
          <w:p w14:paraId="3730AF51" w14:textId="77777777" w:rsidR="002F052D" w:rsidRPr="00426A40" w:rsidRDefault="002F052D" w:rsidP="0018726C">
            <w:pPr>
              <w:jc w:val="center"/>
              <w:rPr>
                <w:rFonts w:ascii="楷体" w:eastAsia="楷体" w:hAnsi="楷体"/>
                <w:b/>
                <w:sz w:val="24"/>
                <w:szCs w:val="24"/>
              </w:rPr>
            </w:pPr>
            <w:r w:rsidRPr="00426A40">
              <w:rPr>
                <w:rFonts w:ascii="楷体" w:eastAsia="楷体" w:hAnsi="楷体"/>
                <w:b/>
                <w:sz w:val="24"/>
                <w:szCs w:val="24"/>
              </w:rPr>
              <w:t>姓名</w:t>
            </w:r>
          </w:p>
        </w:tc>
        <w:tc>
          <w:tcPr>
            <w:tcW w:w="816" w:type="dxa"/>
            <w:vAlign w:val="center"/>
          </w:tcPr>
          <w:p w14:paraId="61C298BB" w14:textId="77777777" w:rsidR="002F052D" w:rsidRPr="00426A40" w:rsidRDefault="002F052D" w:rsidP="0018726C">
            <w:pPr>
              <w:jc w:val="center"/>
              <w:rPr>
                <w:rFonts w:ascii="楷体" w:eastAsia="楷体" w:hAnsi="楷体"/>
                <w:b/>
                <w:sz w:val="24"/>
                <w:szCs w:val="24"/>
              </w:rPr>
            </w:pPr>
            <w:r w:rsidRPr="00426A40">
              <w:rPr>
                <w:rFonts w:ascii="楷体" w:eastAsia="楷体" w:hAnsi="楷体"/>
                <w:b/>
                <w:sz w:val="24"/>
                <w:szCs w:val="24"/>
              </w:rPr>
              <w:t>排名</w:t>
            </w:r>
          </w:p>
        </w:tc>
        <w:tc>
          <w:tcPr>
            <w:tcW w:w="963" w:type="dxa"/>
            <w:vAlign w:val="center"/>
          </w:tcPr>
          <w:p w14:paraId="016A23C4" w14:textId="77777777" w:rsidR="002F052D" w:rsidRPr="00426A40" w:rsidRDefault="002F052D" w:rsidP="0018726C">
            <w:pPr>
              <w:jc w:val="center"/>
              <w:rPr>
                <w:rFonts w:ascii="楷体" w:eastAsia="楷体" w:hAnsi="楷体"/>
                <w:b/>
                <w:sz w:val="24"/>
                <w:szCs w:val="24"/>
              </w:rPr>
            </w:pPr>
            <w:r w:rsidRPr="00426A40">
              <w:rPr>
                <w:rFonts w:ascii="楷体" w:eastAsia="楷体" w:hAnsi="楷体"/>
                <w:b/>
                <w:sz w:val="24"/>
                <w:szCs w:val="24"/>
              </w:rPr>
              <w:t>技术职称</w:t>
            </w:r>
          </w:p>
        </w:tc>
        <w:tc>
          <w:tcPr>
            <w:tcW w:w="1843" w:type="dxa"/>
            <w:vAlign w:val="center"/>
          </w:tcPr>
          <w:p w14:paraId="5FEAC3E8" w14:textId="77777777" w:rsidR="002F052D" w:rsidRPr="00426A40" w:rsidRDefault="002F052D" w:rsidP="0018726C">
            <w:pPr>
              <w:jc w:val="center"/>
              <w:rPr>
                <w:rFonts w:ascii="楷体" w:eastAsia="楷体" w:hAnsi="楷体"/>
                <w:b/>
                <w:sz w:val="24"/>
                <w:szCs w:val="24"/>
              </w:rPr>
            </w:pPr>
            <w:r w:rsidRPr="00426A40">
              <w:rPr>
                <w:rFonts w:ascii="楷体" w:eastAsia="楷体" w:hAnsi="楷体"/>
                <w:b/>
                <w:sz w:val="24"/>
                <w:szCs w:val="24"/>
              </w:rPr>
              <w:t>工作单位</w:t>
            </w:r>
          </w:p>
        </w:tc>
        <w:tc>
          <w:tcPr>
            <w:tcW w:w="1559" w:type="dxa"/>
            <w:vAlign w:val="center"/>
          </w:tcPr>
          <w:p w14:paraId="4C6A93D7" w14:textId="77777777" w:rsidR="002F052D" w:rsidRPr="00426A40" w:rsidRDefault="002F052D" w:rsidP="0018726C">
            <w:pPr>
              <w:jc w:val="center"/>
              <w:rPr>
                <w:rFonts w:ascii="楷体" w:eastAsia="楷体" w:hAnsi="楷体"/>
                <w:b/>
                <w:sz w:val="24"/>
                <w:szCs w:val="24"/>
              </w:rPr>
            </w:pPr>
            <w:r w:rsidRPr="00426A40">
              <w:rPr>
                <w:rFonts w:ascii="楷体" w:eastAsia="楷体" w:hAnsi="楷体"/>
                <w:b/>
                <w:sz w:val="24"/>
                <w:szCs w:val="24"/>
              </w:rPr>
              <w:t>完成单位</w:t>
            </w:r>
          </w:p>
        </w:tc>
        <w:tc>
          <w:tcPr>
            <w:tcW w:w="7542" w:type="dxa"/>
            <w:vAlign w:val="center"/>
          </w:tcPr>
          <w:p w14:paraId="2FB68E60" w14:textId="77777777" w:rsidR="002F052D" w:rsidRPr="00426A40" w:rsidRDefault="002F052D" w:rsidP="0018726C">
            <w:pPr>
              <w:jc w:val="center"/>
              <w:rPr>
                <w:rFonts w:ascii="楷体" w:eastAsia="楷体" w:hAnsi="楷体"/>
                <w:b/>
                <w:sz w:val="24"/>
                <w:szCs w:val="24"/>
              </w:rPr>
            </w:pPr>
            <w:r w:rsidRPr="0048081A">
              <w:rPr>
                <w:rFonts w:ascii="楷体" w:eastAsia="楷体" w:hAnsi="楷体" w:hint="eastAsia"/>
                <w:b/>
                <w:sz w:val="24"/>
                <w:szCs w:val="24"/>
              </w:rPr>
              <w:t>对本项目主要科技创新的贡献</w:t>
            </w:r>
          </w:p>
        </w:tc>
      </w:tr>
      <w:tr w:rsidR="002F052D" w:rsidRPr="000F40BC" w14:paraId="77C3BECC" w14:textId="77777777" w:rsidTr="0018726C">
        <w:tc>
          <w:tcPr>
            <w:tcW w:w="1056" w:type="dxa"/>
            <w:vAlign w:val="center"/>
          </w:tcPr>
          <w:p w14:paraId="2C9C799D" w14:textId="77777777" w:rsidR="002F052D" w:rsidRPr="00426A40" w:rsidRDefault="002F052D" w:rsidP="0018726C">
            <w:pPr>
              <w:jc w:val="center"/>
              <w:rPr>
                <w:rFonts w:ascii="楷体" w:eastAsia="楷体" w:hAnsi="楷体"/>
                <w:sz w:val="24"/>
                <w:szCs w:val="24"/>
              </w:rPr>
            </w:pPr>
            <w:r>
              <w:rPr>
                <w:rFonts w:ascii="楷体" w:eastAsia="楷体" w:hAnsi="楷体" w:hint="eastAsia"/>
                <w:sz w:val="24"/>
                <w:szCs w:val="24"/>
              </w:rPr>
              <w:t>王澄海</w:t>
            </w:r>
          </w:p>
        </w:tc>
        <w:tc>
          <w:tcPr>
            <w:tcW w:w="816" w:type="dxa"/>
            <w:vAlign w:val="center"/>
          </w:tcPr>
          <w:p w14:paraId="09F24252" w14:textId="77777777" w:rsidR="002F052D" w:rsidRPr="00426A40" w:rsidRDefault="002F052D" w:rsidP="0018726C">
            <w:pPr>
              <w:jc w:val="center"/>
              <w:rPr>
                <w:rFonts w:ascii="楷体" w:eastAsia="楷体" w:hAnsi="楷体"/>
                <w:sz w:val="24"/>
                <w:szCs w:val="24"/>
              </w:rPr>
            </w:pPr>
            <w:r>
              <w:rPr>
                <w:rFonts w:ascii="楷体" w:eastAsia="楷体" w:hAnsi="楷体" w:hint="eastAsia"/>
                <w:sz w:val="24"/>
                <w:szCs w:val="24"/>
              </w:rPr>
              <w:t>1</w:t>
            </w:r>
          </w:p>
        </w:tc>
        <w:tc>
          <w:tcPr>
            <w:tcW w:w="963" w:type="dxa"/>
            <w:vAlign w:val="center"/>
          </w:tcPr>
          <w:p w14:paraId="2DE705CD" w14:textId="77777777" w:rsidR="002F052D" w:rsidRPr="00426A40" w:rsidRDefault="002F052D" w:rsidP="0018726C">
            <w:pPr>
              <w:jc w:val="center"/>
              <w:rPr>
                <w:rFonts w:ascii="楷体" w:eastAsia="楷体" w:hAnsi="楷体"/>
                <w:sz w:val="24"/>
                <w:szCs w:val="24"/>
              </w:rPr>
            </w:pPr>
            <w:r>
              <w:rPr>
                <w:rFonts w:ascii="楷体" w:eastAsia="楷体" w:hAnsi="楷体" w:hint="eastAsia"/>
                <w:sz w:val="24"/>
                <w:szCs w:val="24"/>
              </w:rPr>
              <w:t>教授</w:t>
            </w:r>
          </w:p>
        </w:tc>
        <w:tc>
          <w:tcPr>
            <w:tcW w:w="1843" w:type="dxa"/>
            <w:vAlign w:val="center"/>
          </w:tcPr>
          <w:p w14:paraId="12D6644A" w14:textId="77777777" w:rsidR="002F052D" w:rsidRPr="00426A40" w:rsidRDefault="002F052D" w:rsidP="0018726C">
            <w:pPr>
              <w:jc w:val="center"/>
              <w:rPr>
                <w:rFonts w:ascii="楷体" w:eastAsia="楷体" w:hAnsi="楷体"/>
                <w:sz w:val="24"/>
                <w:szCs w:val="24"/>
              </w:rPr>
            </w:pPr>
            <w:r>
              <w:rPr>
                <w:rFonts w:ascii="楷体" w:eastAsia="楷体" w:hAnsi="楷体" w:hint="eastAsia"/>
                <w:sz w:val="24"/>
                <w:szCs w:val="24"/>
              </w:rPr>
              <w:t>兰州大学</w:t>
            </w:r>
          </w:p>
        </w:tc>
        <w:tc>
          <w:tcPr>
            <w:tcW w:w="1559" w:type="dxa"/>
            <w:vAlign w:val="center"/>
          </w:tcPr>
          <w:p w14:paraId="45D2240E" w14:textId="77777777" w:rsidR="002F052D" w:rsidRPr="00426A40" w:rsidRDefault="002F052D" w:rsidP="0018726C">
            <w:pPr>
              <w:jc w:val="center"/>
              <w:rPr>
                <w:rFonts w:ascii="楷体" w:eastAsia="楷体" w:hAnsi="楷体"/>
                <w:sz w:val="24"/>
                <w:szCs w:val="24"/>
              </w:rPr>
            </w:pPr>
            <w:r>
              <w:rPr>
                <w:rFonts w:ascii="楷体" w:eastAsia="楷体" w:hAnsi="楷体" w:hint="eastAsia"/>
                <w:sz w:val="24"/>
                <w:szCs w:val="24"/>
              </w:rPr>
              <w:t>兰州大学</w:t>
            </w:r>
          </w:p>
        </w:tc>
        <w:tc>
          <w:tcPr>
            <w:tcW w:w="7542" w:type="dxa"/>
          </w:tcPr>
          <w:p w14:paraId="29BDF744" w14:textId="4A2AD03A" w:rsidR="002F052D" w:rsidRPr="00DA6CCF" w:rsidRDefault="002F052D" w:rsidP="000F40BC">
            <w:pPr>
              <w:autoSpaceDE w:val="0"/>
              <w:autoSpaceDN w:val="0"/>
              <w:adjustRightInd w:val="0"/>
              <w:jc w:val="left"/>
              <w:rPr>
                <w:rFonts w:ascii="楷体" w:eastAsia="楷体" w:hAnsi="楷体"/>
                <w:sz w:val="24"/>
                <w:szCs w:val="24"/>
              </w:rPr>
            </w:pPr>
            <w:r w:rsidRPr="00DA6CCF">
              <w:rPr>
                <w:rFonts w:ascii="楷体" w:eastAsia="楷体" w:hAnsi="楷体" w:hint="eastAsia"/>
                <w:sz w:val="24"/>
                <w:szCs w:val="24"/>
              </w:rPr>
              <w:t>设计了本成果的总体思路和方案以及系统的设计和研究。完成了主要创新点4中卫星辐射</w:t>
            </w:r>
            <w:proofErr w:type="gramStart"/>
            <w:r w:rsidRPr="00DA6CCF">
              <w:rPr>
                <w:rFonts w:ascii="楷体" w:eastAsia="楷体" w:hAnsi="楷体" w:hint="eastAsia"/>
                <w:sz w:val="24"/>
                <w:szCs w:val="24"/>
              </w:rPr>
              <w:t>亮温资料</w:t>
            </w:r>
            <w:proofErr w:type="gramEnd"/>
            <w:r w:rsidRPr="00DA6CCF">
              <w:rPr>
                <w:rFonts w:ascii="楷体" w:eastAsia="楷体" w:hAnsi="楷体" w:hint="eastAsia"/>
                <w:sz w:val="24"/>
                <w:szCs w:val="24"/>
              </w:rPr>
              <w:t>的快速循环同化方案的建立，成果在中国电力科学院</w:t>
            </w:r>
            <w:r w:rsidR="000F40BC" w:rsidRPr="00DA6CCF">
              <w:rPr>
                <w:rFonts w:ascii="楷体" w:eastAsia="楷体" w:hAnsi="楷体" w:hint="eastAsia"/>
                <w:sz w:val="24"/>
                <w:szCs w:val="24"/>
              </w:rPr>
              <w:t>、河北曹妃甸工业区气象局等单位</w:t>
            </w:r>
            <w:r w:rsidRPr="00DA6CCF">
              <w:rPr>
                <w:rFonts w:ascii="楷体" w:eastAsia="楷体" w:hAnsi="楷体" w:hint="eastAsia"/>
                <w:sz w:val="24"/>
                <w:szCs w:val="24"/>
              </w:rPr>
              <w:t>中进行了推广和应用。</w:t>
            </w:r>
          </w:p>
        </w:tc>
      </w:tr>
      <w:tr w:rsidR="002F052D" w:rsidRPr="00F437F9" w14:paraId="3BF27BBB" w14:textId="77777777" w:rsidTr="0018726C">
        <w:tc>
          <w:tcPr>
            <w:tcW w:w="1056" w:type="dxa"/>
            <w:vAlign w:val="center"/>
          </w:tcPr>
          <w:p w14:paraId="2B7B82CF" w14:textId="77777777" w:rsidR="002F052D" w:rsidRPr="00426A40" w:rsidRDefault="002F052D" w:rsidP="0018726C">
            <w:pPr>
              <w:jc w:val="center"/>
              <w:rPr>
                <w:rFonts w:ascii="楷体" w:eastAsia="楷体" w:hAnsi="楷体"/>
                <w:sz w:val="24"/>
                <w:szCs w:val="24"/>
              </w:rPr>
            </w:pPr>
            <w:r>
              <w:rPr>
                <w:rFonts w:ascii="楷体" w:eastAsia="楷体" w:hAnsi="楷体" w:hint="eastAsia"/>
                <w:sz w:val="24"/>
                <w:szCs w:val="24"/>
              </w:rPr>
              <w:t>杨  毅</w:t>
            </w:r>
          </w:p>
        </w:tc>
        <w:tc>
          <w:tcPr>
            <w:tcW w:w="816" w:type="dxa"/>
            <w:vAlign w:val="center"/>
          </w:tcPr>
          <w:p w14:paraId="3C560BDA" w14:textId="77777777" w:rsidR="002F052D" w:rsidRPr="00426A40" w:rsidRDefault="002F052D" w:rsidP="0018726C">
            <w:pPr>
              <w:jc w:val="center"/>
              <w:rPr>
                <w:rFonts w:ascii="楷体" w:eastAsia="楷体" w:hAnsi="楷体"/>
                <w:sz w:val="24"/>
                <w:szCs w:val="24"/>
              </w:rPr>
            </w:pPr>
            <w:r>
              <w:rPr>
                <w:rFonts w:ascii="楷体" w:eastAsia="楷体" w:hAnsi="楷体" w:hint="eastAsia"/>
                <w:sz w:val="24"/>
                <w:szCs w:val="24"/>
              </w:rPr>
              <w:t>2</w:t>
            </w:r>
          </w:p>
        </w:tc>
        <w:tc>
          <w:tcPr>
            <w:tcW w:w="963" w:type="dxa"/>
            <w:vAlign w:val="center"/>
          </w:tcPr>
          <w:p w14:paraId="4C117D11" w14:textId="77777777" w:rsidR="002F052D" w:rsidRPr="00426A40" w:rsidRDefault="002F052D" w:rsidP="0018726C">
            <w:pPr>
              <w:jc w:val="center"/>
              <w:rPr>
                <w:rFonts w:ascii="楷体" w:eastAsia="楷体" w:hAnsi="楷体"/>
                <w:sz w:val="24"/>
                <w:szCs w:val="24"/>
              </w:rPr>
            </w:pPr>
            <w:r>
              <w:rPr>
                <w:rFonts w:ascii="楷体" w:eastAsia="楷体" w:hAnsi="楷体" w:hint="eastAsia"/>
                <w:sz w:val="24"/>
                <w:szCs w:val="24"/>
              </w:rPr>
              <w:t>教授</w:t>
            </w:r>
          </w:p>
        </w:tc>
        <w:tc>
          <w:tcPr>
            <w:tcW w:w="1843" w:type="dxa"/>
            <w:vAlign w:val="center"/>
          </w:tcPr>
          <w:p w14:paraId="55F7CAF8" w14:textId="77777777" w:rsidR="002F052D" w:rsidRPr="00426A40" w:rsidRDefault="002F052D" w:rsidP="0018726C">
            <w:pPr>
              <w:jc w:val="center"/>
              <w:rPr>
                <w:rFonts w:ascii="楷体" w:eastAsia="楷体" w:hAnsi="楷体"/>
                <w:sz w:val="24"/>
                <w:szCs w:val="24"/>
              </w:rPr>
            </w:pPr>
            <w:r>
              <w:rPr>
                <w:rFonts w:ascii="楷体" w:eastAsia="楷体" w:hAnsi="楷体" w:hint="eastAsia"/>
                <w:sz w:val="24"/>
                <w:szCs w:val="24"/>
              </w:rPr>
              <w:t>兰州大学</w:t>
            </w:r>
          </w:p>
        </w:tc>
        <w:tc>
          <w:tcPr>
            <w:tcW w:w="1559" w:type="dxa"/>
            <w:vAlign w:val="center"/>
          </w:tcPr>
          <w:p w14:paraId="1E32651C" w14:textId="77777777" w:rsidR="002F052D" w:rsidRPr="00426A40" w:rsidRDefault="002F052D" w:rsidP="0018726C">
            <w:pPr>
              <w:jc w:val="center"/>
              <w:rPr>
                <w:rFonts w:ascii="楷体" w:eastAsia="楷体" w:hAnsi="楷体"/>
                <w:sz w:val="24"/>
                <w:szCs w:val="24"/>
              </w:rPr>
            </w:pPr>
            <w:r>
              <w:rPr>
                <w:rFonts w:ascii="楷体" w:eastAsia="楷体" w:hAnsi="楷体" w:hint="eastAsia"/>
                <w:sz w:val="24"/>
                <w:szCs w:val="24"/>
              </w:rPr>
              <w:t>兰州大学</w:t>
            </w:r>
          </w:p>
        </w:tc>
        <w:tc>
          <w:tcPr>
            <w:tcW w:w="7542" w:type="dxa"/>
          </w:tcPr>
          <w:p w14:paraId="0E5DB4EC" w14:textId="115CFBFA" w:rsidR="002F052D" w:rsidRPr="00DA6CCF" w:rsidRDefault="002F052D" w:rsidP="0018726C">
            <w:pPr>
              <w:autoSpaceDE w:val="0"/>
              <w:autoSpaceDN w:val="0"/>
              <w:adjustRightInd w:val="0"/>
              <w:jc w:val="left"/>
              <w:rPr>
                <w:rFonts w:ascii="楷体" w:eastAsia="楷体" w:hAnsi="楷体"/>
                <w:sz w:val="24"/>
                <w:szCs w:val="24"/>
              </w:rPr>
            </w:pPr>
            <w:r w:rsidRPr="00DA6CCF">
              <w:rPr>
                <w:rFonts w:ascii="楷体" w:eastAsia="楷体" w:hAnsi="楷体" w:hint="eastAsia"/>
                <w:sz w:val="24"/>
                <w:szCs w:val="24"/>
              </w:rPr>
              <w:t>完成了本成果创新点1中基于图像识别技术的雷达资料退模糊算法的建立；创新点2中雷达径向风转化为常规三维风场进行同化的关键技术；创新点3中闪电资料转换为雷达代理回波技术的研究。</w:t>
            </w:r>
            <w:r w:rsidR="00FD5FD1" w:rsidRPr="00DA6CCF">
              <w:rPr>
                <w:rFonts w:ascii="楷体" w:eastAsia="楷体" w:hAnsi="楷体" w:hint="eastAsia"/>
                <w:sz w:val="24"/>
                <w:szCs w:val="24"/>
              </w:rPr>
              <w:t>对成果在多个气象部门进行了推广应用。</w:t>
            </w:r>
          </w:p>
        </w:tc>
      </w:tr>
      <w:tr w:rsidR="002F052D" w:rsidRPr="00FD5FD1" w14:paraId="5A533925" w14:textId="77777777" w:rsidTr="0018726C">
        <w:tc>
          <w:tcPr>
            <w:tcW w:w="1056" w:type="dxa"/>
            <w:vAlign w:val="center"/>
          </w:tcPr>
          <w:p w14:paraId="60817F09" w14:textId="77777777" w:rsidR="002F052D" w:rsidRPr="00426A40" w:rsidRDefault="002F052D" w:rsidP="0018726C">
            <w:pPr>
              <w:jc w:val="center"/>
              <w:rPr>
                <w:rFonts w:ascii="楷体" w:eastAsia="楷体" w:hAnsi="楷体"/>
                <w:sz w:val="24"/>
                <w:szCs w:val="24"/>
              </w:rPr>
            </w:pPr>
            <w:r>
              <w:rPr>
                <w:rFonts w:ascii="楷体" w:eastAsia="楷体" w:hAnsi="楷体" w:hint="eastAsia"/>
                <w:sz w:val="24"/>
                <w:szCs w:val="24"/>
              </w:rPr>
              <w:t>张飞民</w:t>
            </w:r>
          </w:p>
        </w:tc>
        <w:tc>
          <w:tcPr>
            <w:tcW w:w="816" w:type="dxa"/>
            <w:vAlign w:val="center"/>
          </w:tcPr>
          <w:p w14:paraId="62F36EC2" w14:textId="77777777" w:rsidR="002F052D" w:rsidRPr="00426A40" w:rsidRDefault="002F052D" w:rsidP="0018726C">
            <w:pPr>
              <w:jc w:val="center"/>
              <w:rPr>
                <w:rFonts w:ascii="楷体" w:eastAsia="楷体" w:hAnsi="楷体"/>
                <w:sz w:val="24"/>
                <w:szCs w:val="24"/>
              </w:rPr>
            </w:pPr>
            <w:r>
              <w:rPr>
                <w:rFonts w:ascii="楷体" w:eastAsia="楷体" w:hAnsi="楷体" w:hint="eastAsia"/>
                <w:sz w:val="24"/>
                <w:szCs w:val="24"/>
              </w:rPr>
              <w:t>3</w:t>
            </w:r>
          </w:p>
        </w:tc>
        <w:tc>
          <w:tcPr>
            <w:tcW w:w="963" w:type="dxa"/>
            <w:vAlign w:val="center"/>
          </w:tcPr>
          <w:p w14:paraId="2FECF74C" w14:textId="77777777" w:rsidR="002F052D" w:rsidRPr="00426A40" w:rsidRDefault="002F052D" w:rsidP="0018726C">
            <w:pPr>
              <w:jc w:val="center"/>
              <w:rPr>
                <w:rFonts w:ascii="楷体" w:eastAsia="楷体" w:hAnsi="楷体"/>
                <w:sz w:val="24"/>
                <w:szCs w:val="24"/>
              </w:rPr>
            </w:pPr>
            <w:r>
              <w:rPr>
                <w:rFonts w:ascii="楷体" w:eastAsia="楷体" w:hAnsi="楷体" w:hint="eastAsia"/>
                <w:sz w:val="24"/>
                <w:szCs w:val="24"/>
              </w:rPr>
              <w:t>讲师</w:t>
            </w:r>
          </w:p>
        </w:tc>
        <w:tc>
          <w:tcPr>
            <w:tcW w:w="1843" w:type="dxa"/>
            <w:vAlign w:val="center"/>
          </w:tcPr>
          <w:p w14:paraId="30D7EAE3" w14:textId="77777777" w:rsidR="002F052D" w:rsidRPr="00426A40" w:rsidRDefault="002F052D" w:rsidP="0018726C">
            <w:pPr>
              <w:jc w:val="center"/>
              <w:rPr>
                <w:rFonts w:ascii="楷体" w:eastAsia="楷体" w:hAnsi="楷体"/>
                <w:sz w:val="24"/>
                <w:szCs w:val="24"/>
              </w:rPr>
            </w:pPr>
            <w:r>
              <w:rPr>
                <w:rFonts w:ascii="楷体" w:eastAsia="楷体" w:hAnsi="楷体" w:hint="eastAsia"/>
                <w:sz w:val="24"/>
                <w:szCs w:val="24"/>
              </w:rPr>
              <w:t>兰州大学</w:t>
            </w:r>
          </w:p>
        </w:tc>
        <w:tc>
          <w:tcPr>
            <w:tcW w:w="1559" w:type="dxa"/>
            <w:vAlign w:val="center"/>
          </w:tcPr>
          <w:p w14:paraId="665ADCDB" w14:textId="77777777" w:rsidR="002F052D" w:rsidRPr="00426A40" w:rsidRDefault="002F052D" w:rsidP="0018726C">
            <w:pPr>
              <w:jc w:val="center"/>
              <w:rPr>
                <w:rFonts w:ascii="楷体" w:eastAsia="楷体" w:hAnsi="楷体"/>
                <w:sz w:val="24"/>
                <w:szCs w:val="24"/>
              </w:rPr>
            </w:pPr>
            <w:r>
              <w:rPr>
                <w:rFonts w:ascii="楷体" w:eastAsia="楷体" w:hAnsi="楷体" w:hint="eastAsia"/>
                <w:sz w:val="24"/>
                <w:szCs w:val="24"/>
              </w:rPr>
              <w:t>兰州大学</w:t>
            </w:r>
          </w:p>
        </w:tc>
        <w:tc>
          <w:tcPr>
            <w:tcW w:w="7542" w:type="dxa"/>
          </w:tcPr>
          <w:p w14:paraId="46D7A7F5" w14:textId="58C68104" w:rsidR="002F052D" w:rsidRPr="00DA6CCF" w:rsidRDefault="002F052D" w:rsidP="00FD5FD1">
            <w:pPr>
              <w:autoSpaceDE w:val="0"/>
              <w:autoSpaceDN w:val="0"/>
              <w:adjustRightInd w:val="0"/>
              <w:jc w:val="left"/>
              <w:rPr>
                <w:rFonts w:ascii="楷体" w:eastAsia="楷体" w:hAnsi="楷体"/>
                <w:sz w:val="24"/>
                <w:szCs w:val="24"/>
              </w:rPr>
            </w:pPr>
            <w:r w:rsidRPr="00DA6CCF">
              <w:rPr>
                <w:rFonts w:ascii="楷体" w:eastAsia="楷体" w:hAnsi="楷体" w:hint="eastAsia"/>
                <w:sz w:val="24"/>
                <w:szCs w:val="24"/>
              </w:rPr>
              <w:t>完成了主要创新点4中卫星辐射</w:t>
            </w:r>
            <w:proofErr w:type="gramStart"/>
            <w:r w:rsidRPr="00DA6CCF">
              <w:rPr>
                <w:rFonts w:ascii="楷体" w:eastAsia="楷体" w:hAnsi="楷体" w:hint="eastAsia"/>
                <w:sz w:val="24"/>
                <w:szCs w:val="24"/>
              </w:rPr>
              <w:t>亮温资料</w:t>
            </w:r>
            <w:proofErr w:type="gramEnd"/>
            <w:r w:rsidRPr="00DA6CCF">
              <w:rPr>
                <w:rFonts w:ascii="楷体" w:eastAsia="楷体" w:hAnsi="楷体" w:hint="eastAsia"/>
                <w:sz w:val="24"/>
                <w:szCs w:val="24"/>
              </w:rPr>
              <w:t>快速循环同化方案的试验设计、结果分析和研究。对成果的实际应用和转化，以及推广应用做出了贡献。</w:t>
            </w:r>
          </w:p>
        </w:tc>
      </w:tr>
      <w:tr w:rsidR="002F052D" w:rsidRPr="00F437F9" w14:paraId="68076CF7" w14:textId="77777777" w:rsidTr="0018726C">
        <w:tc>
          <w:tcPr>
            <w:tcW w:w="1056" w:type="dxa"/>
            <w:vAlign w:val="center"/>
          </w:tcPr>
          <w:p w14:paraId="45C423CC" w14:textId="77777777" w:rsidR="002F052D" w:rsidRPr="00426A40" w:rsidRDefault="002F052D" w:rsidP="0018726C">
            <w:pPr>
              <w:jc w:val="center"/>
              <w:rPr>
                <w:rFonts w:ascii="楷体" w:eastAsia="楷体" w:hAnsi="楷体"/>
                <w:sz w:val="24"/>
                <w:szCs w:val="24"/>
              </w:rPr>
            </w:pPr>
            <w:r>
              <w:rPr>
                <w:rFonts w:ascii="楷体" w:eastAsia="楷体" w:hAnsi="楷体" w:hint="eastAsia"/>
                <w:sz w:val="24"/>
                <w:szCs w:val="24"/>
              </w:rPr>
              <w:t xml:space="preserve">杨  </w:t>
            </w:r>
            <w:proofErr w:type="gramStart"/>
            <w:r>
              <w:rPr>
                <w:rFonts w:ascii="楷体" w:eastAsia="楷体" w:hAnsi="楷体" w:hint="eastAsia"/>
                <w:sz w:val="24"/>
                <w:szCs w:val="24"/>
              </w:rPr>
              <w:t>凯</w:t>
            </w:r>
            <w:proofErr w:type="gramEnd"/>
          </w:p>
        </w:tc>
        <w:tc>
          <w:tcPr>
            <w:tcW w:w="816" w:type="dxa"/>
            <w:vAlign w:val="center"/>
          </w:tcPr>
          <w:p w14:paraId="109E1D68" w14:textId="77777777" w:rsidR="002F052D" w:rsidRPr="00426A40" w:rsidRDefault="002F052D" w:rsidP="0018726C">
            <w:pPr>
              <w:jc w:val="center"/>
              <w:rPr>
                <w:rFonts w:ascii="楷体" w:eastAsia="楷体" w:hAnsi="楷体"/>
                <w:sz w:val="24"/>
                <w:szCs w:val="24"/>
              </w:rPr>
            </w:pPr>
            <w:r>
              <w:rPr>
                <w:rFonts w:ascii="楷体" w:eastAsia="楷体" w:hAnsi="楷体" w:hint="eastAsia"/>
                <w:sz w:val="24"/>
                <w:szCs w:val="24"/>
              </w:rPr>
              <w:t>4</w:t>
            </w:r>
          </w:p>
        </w:tc>
        <w:tc>
          <w:tcPr>
            <w:tcW w:w="963" w:type="dxa"/>
            <w:vAlign w:val="center"/>
          </w:tcPr>
          <w:p w14:paraId="1CDADF86" w14:textId="77777777" w:rsidR="002F052D" w:rsidRPr="00426A40" w:rsidRDefault="002F052D" w:rsidP="0018726C">
            <w:pPr>
              <w:jc w:val="center"/>
              <w:rPr>
                <w:rFonts w:ascii="楷体" w:eastAsia="楷体" w:hAnsi="楷体"/>
                <w:sz w:val="24"/>
                <w:szCs w:val="24"/>
              </w:rPr>
            </w:pPr>
            <w:r>
              <w:rPr>
                <w:rFonts w:ascii="楷体" w:eastAsia="楷体" w:hAnsi="楷体" w:hint="eastAsia"/>
                <w:sz w:val="24"/>
                <w:szCs w:val="24"/>
              </w:rPr>
              <w:t>青年研究员</w:t>
            </w:r>
          </w:p>
        </w:tc>
        <w:tc>
          <w:tcPr>
            <w:tcW w:w="1843" w:type="dxa"/>
            <w:vAlign w:val="center"/>
          </w:tcPr>
          <w:p w14:paraId="13BDC8C3" w14:textId="77777777" w:rsidR="002F052D" w:rsidRPr="00426A40" w:rsidRDefault="002F052D" w:rsidP="0018726C">
            <w:pPr>
              <w:jc w:val="center"/>
              <w:rPr>
                <w:rFonts w:ascii="楷体" w:eastAsia="楷体" w:hAnsi="楷体"/>
                <w:sz w:val="24"/>
                <w:szCs w:val="24"/>
              </w:rPr>
            </w:pPr>
            <w:r>
              <w:rPr>
                <w:rFonts w:ascii="楷体" w:eastAsia="楷体" w:hAnsi="楷体" w:hint="eastAsia"/>
                <w:sz w:val="24"/>
                <w:szCs w:val="24"/>
              </w:rPr>
              <w:t>兰州大学</w:t>
            </w:r>
          </w:p>
        </w:tc>
        <w:tc>
          <w:tcPr>
            <w:tcW w:w="1559" w:type="dxa"/>
            <w:vAlign w:val="center"/>
          </w:tcPr>
          <w:p w14:paraId="72CB9357" w14:textId="77777777" w:rsidR="002F052D" w:rsidRPr="00426A40" w:rsidRDefault="002F052D" w:rsidP="0018726C">
            <w:pPr>
              <w:jc w:val="center"/>
              <w:rPr>
                <w:rFonts w:ascii="楷体" w:eastAsia="楷体" w:hAnsi="楷体"/>
                <w:sz w:val="24"/>
                <w:szCs w:val="24"/>
              </w:rPr>
            </w:pPr>
            <w:r>
              <w:rPr>
                <w:rFonts w:ascii="楷体" w:eastAsia="楷体" w:hAnsi="楷体" w:hint="eastAsia"/>
                <w:sz w:val="24"/>
                <w:szCs w:val="24"/>
              </w:rPr>
              <w:t>兰州大学</w:t>
            </w:r>
          </w:p>
        </w:tc>
        <w:tc>
          <w:tcPr>
            <w:tcW w:w="7542" w:type="dxa"/>
          </w:tcPr>
          <w:p w14:paraId="06E05AC8" w14:textId="0FC53587" w:rsidR="002F052D" w:rsidRPr="00DA6CCF" w:rsidRDefault="002F052D" w:rsidP="00C65CF0">
            <w:pPr>
              <w:autoSpaceDE w:val="0"/>
              <w:autoSpaceDN w:val="0"/>
              <w:adjustRightInd w:val="0"/>
              <w:jc w:val="left"/>
              <w:rPr>
                <w:rFonts w:ascii="楷体" w:eastAsia="楷体" w:hAnsi="楷体"/>
                <w:sz w:val="24"/>
                <w:szCs w:val="24"/>
              </w:rPr>
            </w:pPr>
            <w:r w:rsidRPr="00DA6CCF">
              <w:rPr>
                <w:rFonts w:ascii="楷体" w:eastAsia="楷体" w:hAnsi="楷体" w:hint="eastAsia"/>
                <w:sz w:val="24"/>
                <w:szCs w:val="24"/>
              </w:rPr>
              <w:t>在主要创新点1、4中有部分贡献。对成果的实际应用和转化，以及推广和应用做出了贡献。</w:t>
            </w:r>
          </w:p>
        </w:tc>
      </w:tr>
      <w:tr w:rsidR="00903362" w:rsidRPr="00F437F9" w14:paraId="4B9A667F" w14:textId="77777777" w:rsidTr="0018726C">
        <w:tc>
          <w:tcPr>
            <w:tcW w:w="1056" w:type="dxa"/>
            <w:vAlign w:val="center"/>
          </w:tcPr>
          <w:p w14:paraId="311A66A6" w14:textId="7D5AE662" w:rsidR="00903362" w:rsidRDefault="00903362" w:rsidP="0018726C">
            <w:pPr>
              <w:jc w:val="center"/>
              <w:rPr>
                <w:rFonts w:ascii="楷体" w:eastAsia="楷体" w:hAnsi="楷体"/>
                <w:sz w:val="24"/>
                <w:szCs w:val="24"/>
              </w:rPr>
            </w:pPr>
            <w:r>
              <w:rPr>
                <w:rFonts w:ascii="楷体" w:eastAsia="楷体" w:hAnsi="楷体" w:hint="eastAsia"/>
                <w:sz w:val="24"/>
                <w:szCs w:val="24"/>
              </w:rPr>
              <w:t>邱晓滨</w:t>
            </w:r>
          </w:p>
        </w:tc>
        <w:tc>
          <w:tcPr>
            <w:tcW w:w="816" w:type="dxa"/>
            <w:vAlign w:val="center"/>
          </w:tcPr>
          <w:p w14:paraId="5CE0AA52" w14:textId="23452C0C" w:rsidR="00903362" w:rsidRDefault="00903362" w:rsidP="0018726C">
            <w:pPr>
              <w:jc w:val="center"/>
              <w:rPr>
                <w:rFonts w:ascii="楷体" w:eastAsia="楷体" w:hAnsi="楷体"/>
                <w:sz w:val="24"/>
                <w:szCs w:val="24"/>
              </w:rPr>
            </w:pPr>
            <w:r>
              <w:rPr>
                <w:rFonts w:ascii="楷体" w:eastAsia="楷体" w:hAnsi="楷体" w:hint="eastAsia"/>
                <w:sz w:val="24"/>
                <w:szCs w:val="24"/>
              </w:rPr>
              <w:t>5</w:t>
            </w:r>
          </w:p>
        </w:tc>
        <w:tc>
          <w:tcPr>
            <w:tcW w:w="963" w:type="dxa"/>
            <w:vAlign w:val="center"/>
          </w:tcPr>
          <w:p w14:paraId="31F2F896" w14:textId="275DB332" w:rsidR="00903362" w:rsidRDefault="008563D2" w:rsidP="0018726C">
            <w:pPr>
              <w:jc w:val="center"/>
              <w:rPr>
                <w:rFonts w:ascii="楷体" w:eastAsia="楷体" w:hAnsi="楷体"/>
                <w:sz w:val="24"/>
                <w:szCs w:val="24"/>
              </w:rPr>
            </w:pPr>
            <w:r>
              <w:rPr>
                <w:rFonts w:ascii="楷体" w:eastAsia="楷体" w:hAnsi="楷体" w:hint="eastAsia"/>
                <w:sz w:val="24"/>
                <w:szCs w:val="24"/>
              </w:rPr>
              <w:t>高级工程师</w:t>
            </w:r>
          </w:p>
        </w:tc>
        <w:tc>
          <w:tcPr>
            <w:tcW w:w="1843" w:type="dxa"/>
            <w:vAlign w:val="center"/>
          </w:tcPr>
          <w:p w14:paraId="51376271" w14:textId="44C6A9D7" w:rsidR="00903362" w:rsidRDefault="00843A20" w:rsidP="0018726C">
            <w:pPr>
              <w:jc w:val="center"/>
              <w:rPr>
                <w:rFonts w:ascii="楷体" w:eastAsia="楷体" w:hAnsi="楷体"/>
                <w:sz w:val="24"/>
                <w:szCs w:val="24"/>
              </w:rPr>
            </w:pPr>
            <w:r w:rsidRPr="00843A20">
              <w:rPr>
                <w:rFonts w:ascii="楷体" w:eastAsia="楷体" w:hAnsi="楷体" w:hint="eastAsia"/>
                <w:sz w:val="24"/>
                <w:szCs w:val="24"/>
              </w:rPr>
              <w:t>天津市气象科学研究所</w:t>
            </w:r>
          </w:p>
        </w:tc>
        <w:tc>
          <w:tcPr>
            <w:tcW w:w="1559" w:type="dxa"/>
            <w:vAlign w:val="center"/>
          </w:tcPr>
          <w:p w14:paraId="54C85B9F" w14:textId="4D0A5F16" w:rsidR="00903362" w:rsidRDefault="00843A20" w:rsidP="0018726C">
            <w:pPr>
              <w:jc w:val="center"/>
              <w:rPr>
                <w:rFonts w:ascii="楷体" w:eastAsia="楷体" w:hAnsi="楷体"/>
                <w:sz w:val="24"/>
                <w:szCs w:val="24"/>
              </w:rPr>
            </w:pPr>
            <w:r w:rsidRPr="00843A20">
              <w:rPr>
                <w:rFonts w:ascii="楷体" w:eastAsia="楷体" w:hAnsi="楷体" w:hint="eastAsia"/>
                <w:sz w:val="24"/>
                <w:szCs w:val="24"/>
              </w:rPr>
              <w:t>天津市气象科学研究所</w:t>
            </w:r>
          </w:p>
        </w:tc>
        <w:tc>
          <w:tcPr>
            <w:tcW w:w="7542" w:type="dxa"/>
          </w:tcPr>
          <w:p w14:paraId="256FC30C" w14:textId="31EBC0D1" w:rsidR="00903362" w:rsidRPr="00DA6CCF" w:rsidRDefault="000C0A6B" w:rsidP="0018726C">
            <w:pPr>
              <w:autoSpaceDE w:val="0"/>
              <w:autoSpaceDN w:val="0"/>
              <w:adjustRightInd w:val="0"/>
              <w:jc w:val="left"/>
              <w:rPr>
                <w:rFonts w:ascii="楷体" w:eastAsia="楷体" w:hAnsi="楷体"/>
                <w:sz w:val="24"/>
                <w:szCs w:val="24"/>
              </w:rPr>
            </w:pPr>
            <w:r w:rsidRPr="00DA6CCF">
              <w:rPr>
                <w:rFonts w:ascii="楷体" w:eastAsia="楷体" w:hAnsi="楷体" w:hint="eastAsia"/>
                <w:sz w:val="24"/>
                <w:szCs w:val="24"/>
              </w:rPr>
              <w:t>对主要创新点1、2</w:t>
            </w:r>
            <w:r w:rsidR="008563D2" w:rsidRPr="00DA6CCF">
              <w:rPr>
                <w:rFonts w:ascii="楷体" w:eastAsia="楷体" w:hAnsi="楷体" w:hint="eastAsia"/>
                <w:sz w:val="24"/>
                <w:szCs w:val="24"/>
              </w:rPr>
              <w:t>、3</w:t>
            </w:r>
            <w:r w:rsidRPr="00DA6CCF">
              <w:rPr>
                <w:rFonts w:ascii="楷体" w:eastAsia="楷体" w:hAnsi="楷体" w:hint="eastAsia"/>
                <w:sz w:val="24"/>
                <w:szCs w:val="24"/>
              </w:rPr>
              <w:t>中有部分贡献，并对雷达资料的</w:t>
            </w:r>
            <w:r w:rsidR="008563D2" w:rsidRPr="00DA6CCF">
              <w:rPr>
                <w:rFonts w:ascii="楷体" w:eastAsia="楷体" w:hAnsi="楷体" w:hint="eastAsia"/>
                <w:sz w:val="24"/>
                <w:szCs w:val="24"/>
              </w:rPr>
              <w:t>质量控制和</w:t>
            </w:r>
            <w:r w:rsidRPr="00DA6CCF">
              <w:rPr>
                <w:rFonts w:ascii="楷体" w:eastAsia="楷体" w:hAnsi="楷体" w:hint="eastAsia"/>
                <w:sz w:val="24"/>
                <w:szCs w:val="24"/>
              </w:rPr>
              <w:t>反演同化成果进行了业务化应用。</w:t>
            </w:r>
          </w:p>
        </w:tc>
      </w:tr>
      <w:tr w:rsidR="002F052D" w:rsidRPr="00F437F9" w14:paraId="4057FA57" w14:textId="77777777" w:rsidTr="0018726C">
        <w:tc>
          <w:tcPr>
            <w:tcW w:w="1056" w:type="dxa"/>
            <w:vAlign w:val="center"/>
          </w:tcPr>
          <w:p w14:paraId="7FEC366A" w14:textId="77777777" w:rsidR="002F052D" w:rsidRPr="00426A40" w:rsidRDefault="002F052D" w:rsidP="0018726C">
            <w:pPr>
              <w:jc w:val="center"/>
              <w:rPr>
                <w:rFonts w:ascii="楷体" w:eastAsia="楷体" w:hAnsi="楷体"/>
                <w:sz w:val="24"/>
                <w:szCs w:val="24"/>
              </w:rPr>
            </w:pPr>
            <w:r>
              <w:rPr>
                <w:rFonts w:ascii="楷体" w:eastAsia="楷体" w:hAnsi="楷体" w:hint="eastAsia"/>
                <w:sz w:val="24"/>
                <w:szCs w:val="24"/>
              </w:rPr>
              <w:t>刘  鹏</w:t>
            </w:r>
          </w:p>
        </w:tc>
        <w:tc>
          <w:tcPr>
            <w:tcW w:w="816" w:type="dxa"/>
            <w:vAlign w:val="center"/>
          </w:tcPr>
          <w:p w14:paraId="23F075EC" w14:textId="344F9601" w:rsidR="002F052D" w:rsidRPr="00426A40" w:rsidRDefault="004F6E74" w:rsidP="0018726C">
            <w:pPr>
              <w:jc w:val="center"/>
              <w:rPr>
                <w:rFonts w:ascii="楷体" w:eastAsia="楷体" w:hAnsi="楷体"/>
                <w:sz w:val="24"/>
                <w:szCs w:val="24"/>
              </w:rPr>
            </w:pPr>
            <w:r>
              <w:rPr>
                <w:rFonts w:ascii="楷体" w:eastAsia="楷体" w:hAnsi="楷体" w:hint="eastAsia"/>
                <w:sz w:val="24"/>
                <w:szCs w:val="24"/>
              </w:rPr>
              <w:t>6</w:t>
            </w:r>
          </w:p>
        </w:tc>
        <w:tc>
          <w:tcPr>
            <w:tcW w:w="963" w:type="dxa"/>
            <w:vAlign w:val="center"/>
          </w:tcPr>
          <w:p w14:paraId="5AE8AA7C" w14:textId="77777777" w:rsidR="002F052D" w:rsidRPr="00426A40" w:rsidRDefault="002F052D" w:rsidP="0018726C">
            <w:pPr>
              <w:jc w:val="center"/>
              <w:rPr>
                <w:rFonts w:ascii="楷体" w:eastAsia="楷体" w:hAnsi="楷体"/>
                <w:sz w:val="24"/>
                <w:szCs w:val="24"/>
              </w:rPr>
            </w:pPr>
            <w:r>
              <w:rPr>
                <w:rFonts w:ascii="楷体" w:eastAsia="楷体" w:hAnsi="楷体" w:hint="eastAsia"/>
                <w:sz w:val="24"/>
                <w:szCs w:val="24"/>
              </w:rPr>
              <w:t>博士</w:t>
            </w:r>
          </w:p>
        </w:tc>
        <w:tc>
          <w:tcPr>
            <w:tcW w:w="1843" w:type="dxa"/>
            <w:vAlign w:val="center"/>
          </w:tcPr>
          <w:p w14:paraId="2AE14964" w14:textId="77777777" w:rsidR="002F052D" w:rsidRPr="00426A40" w:rsidRDefault="002F052D" w:rsidP="0018726C">
            <w:pPr>
              <w:jc w:val="center"/>
              <w:rPr>
                <w:rFonts w:ascii="楷体" w:eastAsia="楷体" w:hAnsi="楷体"/>
                <w:sz w:val="24"/>
                <w:szCs w:val="24"/>
              </w:rPr>
            </w:pPr>
            <w:r>
              <w:rPr>
                <w:rFonts w:ascii="楷体" w:eastAsia="楷体" w:hAnsi="楷体" w:hint="eastAsia"/>
                <w:sz w:val="24"/>
                <w:szCs w:val="24"/>
              </w:rPr>
              <w:t>兰州大学</w:t>
            </w:r>
          </w:p>
        </w:tc>
        <w:tc>
          <w:tcPr>
            <w:tcW w:w="1559" w:type="dxa"/>
            <w:vAlign w:val="center"/>
          </w:tcPr>
          <w:p w14:paraId="1FC93BD9" w14:textId="77777777" w:rsidR="002F052D" w:rsidRPr="00426A40" w:rsidRDefault="002F052D" w:rsidP="0018726C">
            <w:pPr>
              <w:jc w:val="center"/>
              <w:rPr>
                <w:rFonts w:ascii="楷体" w:eastAsia="楷体" w:hAnsi="楷体"/>
                <w:sz w:val="24"/>
                <w:szCs w:val="24"/>
              </w:rPr>
            </w:pPr>
            <w:r>
              <w:rPr>
                <w:rFonts w:ascii="楷体" w:eastAsia="楷体" w:hAnsi="楷体" w:hint="eastAsia"/>
                <w:sz w:val="24"/>
                <w:szCs w:val="24"/>
              </w:rPr>
              <w:t>兰州大学</w:t>
            </w:r>
          </w:p>
        </w:tc>
        <w:tc>
          <w:tcPr>
            <w:tcW w:w="7542" w:type="dxa"/>
          </w:tcPr>
          <w:p w14:paraId="0609C85B" w14:textId="59EE70B6" w:rsidR="002F052D" w:rsidRPr="00DA6CCF" w:rsidRDefault="002F052D" w:rsidP="000258F7">
            <w:pPr>
              <w:autoSpaceDE w:val="0"/>
              <w:autoSpaceDN w:val="0"/>
              <w:adjustRightInd w:val="0"/>
              <w:jc w:val="left"/>
              <w:rPr>
                <w:rFonts w:ascii="楷体" w:eastAsia="楷体" w:hAnsi="楷体"/>
                <w:sz w:val="24"/>
                <w:szCs w:val="24"/>
              </w:rPr>
            </w:pPr>
            <w:r w:rsidRPr="00DA6CCF">
              <w:rPr>
                <w:rFonts w:ascii="楷体" w:eastAsia="楷体" w:hAnsi="楷体" w:hint="eastAsia"/>
                <w:sz w:val="24"/>
                <w:szCs w:val="24"/>
              </w:rPr>
              <w:t>在主要创新点1</w:t>
            </w:r>
            <w:r w:rsidR="000258F7" w:rsidRPr="00DA6CCF">
              <w:rPr>
                <w:rFonts w:ascii="楷体" w:eastAsia="楷体" w:hAnsi="楷体" w:hint="eastAsia"/>
                <w:sz w:val="24"/>
                <w:szCs w:val="24"/>
              </w:rPr>
              <w:t>中有部分贡献。对成果的实际应用和转化，以及</w:t>
            </w:r>
            <w:r w:rsidRPr="00DA6CCF">
              <w:rPr>
                <w:rFonts w:ascii="楷体" w:eastAsia="楷体" w:hAnsi="楷体" w:hint="eastAsia"/>
                <w:sz w:val="24"/>
                <w:szCs w:val="24"/>
              </w:rPr>
              <w:t>推广应用做出了贡献。</w:t>
            </w:r>
          </w:p>
        </w:tc>
      </w:tr>
      <w:tr w:rsidR="002F052D" w:rsidRPr="00F437F9" w14:paraId="12C681F4" w14:textId="77777777" w:rsidTr="0018726C">
        <w:tc>
          <w:tcPr>
            <w:tcW w:w="1056" w:type="dxa"/>
            <w:vAlign w:val="center"/>
          </w:tcPr>
          <w:p w14:paraId="0A2BA6B0" w14:textId="77777777" w:rsidR="002F052D" w:rsidRPr="00426A40" w:rsidRDefault="002F052D" w:rsidP="0018726C">
            <w:pPr>
              <w:jc w:val="center"/>
              <w:rPr>
                <w:rFonts w:ascii="楷体" w:eastAsia="楷体" w:hAnsi="楷体"/>
                <w:sz w:val="24"/>
                <w:szCs w:val="24"/>
              </w:rPr>
            </w:pPr>
            <w:r>
              <w:rPr>
                <w:rFonts w:ascii="楷体" w:eastAsia="楷体" w:hAnsi="楷体" w:hint="eastAsia"/>
                <w:sz w:val="24"/>
                <w:szCs w:val="24"/>
              </w:rPr>
              <w:t>王  莹</w:t>
            </w:r>
          </w:p>
        </w:tc>
        <w:tc>
          <w:tcPr>
            <w:tcW w:w="816" w:type="dxa"/>
            <w:vAlign w:val="center"/>
          </w:tcPr>
          <w:p w14:paraId="47A66190" w14:textId="6C3A627A" w:rsidR="002F052D" w:rsidRPr="00426A40" w:rsidRDefault="004F6E74" w:rsidP="0018726C">
            <w:pPr>
              <w:jc w:val="center"/>
              <w:rPr>
                <w:rFonts w:ascii="楷体" w:eastAsia="楷体" w:hAnsi="楷体"/>
                <w:sz w:val="24"/>
                <w:szCs w:val="24"/>
              </w:rPr>
            </w:pPr>
            <w:r>
              <w:rPr>
                <w:rFonts w:ascii="楷体" w:eastAsia="楷体" w:hAnsi="楷体" w:hint="eastAsia"/>
                <w:sz w:val="24"/>
                <w:szCs w:val="24"/>
              </w:rPr>
              <w:t>7</w:t>
            </w:r>
          </w:p>
        </w:tc>
        <w:tc>
          <w:tcPr>
            <w:tcW w:w="963" w:type="dxa"/>
            <w:vAlign w:val="center"/>
          </w:tcPr>
          <w:p w14:paraId="54F9B0EC" w14:textId="77777777" w:rsidR="002F052D" w:rsidRPr="00426A40" w:rsidRDefault="002F052D" w:rsidP="0018726C">
            <w:pPr>
              <w:jc w:val="center"/>
              <w:rPr>
                <w:rFonts w:ascii="楷体" w:eastAsia="楷体" w:hAnsi="楷体"/>
                <w:sz w:val="24"/>
                <w:szCs w:val="24"/>
              </w:rPr>
            </w:pPr>
            <w:r>
              <w:rPr>
                <w:rFonts w:ascii="楷体" w:eastAsia="楷体" w:hAnsi="楷体" w:hint="eastAsia"/>
                <w:sz w:val="24"/>
                <w:szCs w:val="24"/>
              </w:rPr>
              <w:t>讲师</w:t>
            </w:r>
          </w:p>
        </w:tc>
        <w:tc>
          <w:tcPr>
            <w:tcW w:w="1843" w:type="dxa"/>
            <w:vAlign w:val="center"/>
          </w:tcPr>
          <w:p w14:paraId="0A051EE3" w14:textId="77777777" w:rsidR="002F052D" w:rsidRPr="00426A40" w:rsidRDefault="002F052D" w:rsidP="0018726C">
            <w:pPr>
              <w:jc w:val="center"/>
              <w:rPr>
                <w:rFonts w:ascii="楷体" w:eastAsia="楷体" w:hAnsi="楷体"/>
                <w:sz w:val="24"/>
                <w:szCs w:val="24"/>
              </w:rPr>
            </w:pPr>
            <w:r>
              <w:rPr>
                <w:rFonts w:ascii="楷体" w:eastAsia="楷体" w:hAnsi="楷体" w:hint="eastAsia"/>
                <w:sz w:val="24"/>
                <w:szCs w:val="24"/>
              </w:rPr>
              <w:t>南京信息工程大学</w:t>
            </w:r>
          </w:p>
        </w:tc>
        <w:tc>
          <w:tcPr>
            <w:tcW w:w="1559" w:type="dxa"/>
            <w:vAlign w:val="center"/>
          </w:tcPr>
          <w:p w14:paraId="017E9315" w14:textId="77777777" w:rsidR="002F052D" w:rsidRPr="00426A40" w:rsidRDefault="002F052D" w:rsidP="0018726C">
            <w:pPr>
              <w:jc w:val="center"/>
              <w:rPr>
                <w:rFonts w:ascii="楷体" w:eastAsia="楷体" w:hAnsi="楷体"/>
                <w:sz w:val="24"/>
                <w:szCs w:val="24"/>
              </w:rPr>
            </w:pPr>
            <w:r>
              <w:rPr>
                <w:rFonts w:ascii="楷体" w:eastAsia="楷体" w:hAnsi="楷体" w:hint="eastAsia"/>
                <w:sz w:val="24"/>
                <w:szCs w:val="24"/>
              </w:rPr>
              <w:t>兰州大学</w:t>
            </w:r>
          </w:p>
        </w:tc>
        <w:tc>
          <w:tcPr>
            <w:tcW w:w="7542" w:type="dxa"/>
          </w:tcPr>
          <w:p w14:paraId="6FDD2AF9" w14:textId="77777777" w:rsidR="002F052D" w:rsidRPr="00DA6CCF" w:rsidRDefault="002F052D" w:rsidP="0018726C">
            <w:pPr>
              <w:autoSpaceDE w:val="0"/>
              <w:autoSpaceDN w:val="0"/>
              <w:adjustRightInd w:val="0"/>
              <w:jc w:val="left"/>
              <w:rPr>
                <w:rFonts w:ascii="楷体" w:eastAsia="楷体" w:hAnsi="楷体"/>
                <w:sz w:val="24"/>
                <w:szCs w:val="24"/>
              </w:rPr>
            </w:pPr>
            <w:r w:rsidRPr="00DA6CCF">
              <w:rPr>
                <w:rFonts w:ascii="楷体" w:eastAsia="楷体" w:hAnsi="楷体" w:hint="eastAsia"/>
                <w:sz w:val="24"/>
                <w:szCs w:val="24"/>
              </w:rPr>
              <w:t>在主要创新点1、3中有部分贡献。深入研究了闪电观测资料转化为代理雷达回波的技术和同化结果分析。</w:t>
            </w:r>
          </w:p>
        </w:tc>
      </w:tr>
      <w:tr w:rsidR="002F052D" w:rsidRPr="00F437F9" w14:paraId="38D05234" w14:textId="77777777" w:rsidTr="0018726C">
        <w:tc>
          <w:tcPr>
            <w:tcW w:w="1056" w:type="dxa"/>
            <w:vAlign w:val="center"/>
          </w:tcPr>
          <w:p w14:paraId="64743771" w14:textId="77777777" w:rsidR="002F052D" w:rsidRPr="00426A40" w:rsidRDefault="002F052D" w:rsidP="0018726C">
            <w:pPr>
              <w:jc w:val="center"/>
              <w:rPr>
                <w:rFonts w:ascii="楷体" w:eastAsia="楷体" w:hAnsi="楷体"/>
                <w:sz w:val="24"/>
                <w:szCs w:val="24"/>
              </w:rPr>
            </w:pPr>
            <w:r>
              <w:rPr>
                <w:rFonts w:ascii="楷体" w:eastAsia="楷体" w:hAnsi="楷体" w:hint="eastAsia"/>
                <w:sz w:val="24"/>
                <w:szCs w:val="24"/>
              </w:rPr>
              <w:t>李  红</w:t>
            </w:r>
          </w:p>
        </w:tc>
        <w:tc>
          <w:tcPr>
            <w:tcW w:w="816" w:type="dxa"/>
            <w:vAlign w:val="center"/>
          </w:tcPr>
          <w:p w14:paraId="597FE708" w14:textId="16E0D26A" w:rsidR="002F052D" w:rsidRPr="00426A40" w:rsidRDefault="004F6E74" w:rsidP="0018726C">
            <w:pPr>
              <w:jc w:val="center"/>
              <w:rPr>
                <w:rFonts w:ascii="楷体" w:eastAsia="楷体" w:hAnsi="楷体"/>
                <w:sz w:val="24"/>
                <w:szCs w:val="24"/>
              </w:rPr>
            </w:pPr>
            <w:r>
              <w:rPr>
                <w:rFonts w:ascii="楷体" w:eastAsia="楷体" w:hAnsi="楷体" w:hint="eastAsia"/>
                <w:sz w:val="24"/>
                <w:szCs w:val="24"/>
              </w:rPr>
              <w:t>8</w:t>
            </w:r>
          </w:p>
        </w:tc>
        <w:tc>
          <w:tcPr>
            <w:tcW w:w="963" w:type="dxa"/>
            <w:vAlign w:val="center"/>
          </w:tcPr>
          <w:p w14:paraId="1ACEF6D9" w14:textId="4D06E175" w:rsidR="002F052D" w:rsidRPr="00426A40" w:rsidRDefault="00843A20" w:rsidP="0018726C">
            <w:pPr>
              <w:jc w:val="center"/>
              <w:rPr>
                <w:rFonts w:ascii="楷体" w:eastAsia="楷体" w:hAnsi="楷体"/>
                <w:sz w:val="24"/>
                <w:szCs w:val="24"/>
              </w:rPr>
            </w:pPr>
            <w:r>
              <w:rPr>
                <w:rFonts w:ascii="楷体" w:eastAsia="楷体" w:hAnsi="楷体" w:hint="eastAsia"/>
                <w:sz w:val="24"/>
                <w:szCs w:val="24"/>
              </w:rPr>
              <w:t>助理</w:t>
            </w:r>
            <w:r w:rsidR="002F052D">
              <w:rPr>
                <w:rFonts w:ascii="楷体" w:eastAsia="楷体" w:hAnsi="楷体" w:hint="eastAsia"/>
                <w:sz w:val="24"/>
                <w:szCs w:val="24"/>
              </w:rPr>
              <w:t>工程师</w:t>
            </w:r>
          </w:p>
        </w:tc>
        <w:tc>
          <w:tcPr>
            <w:tcW w:w="1843" w:type="dxa"/>
            <w:vAlign w:val="center"/>
          </w:tcPr>
          <w:p w14:paraId="10E0AD9D" w14:textId="77777777" w:rsidR="002F052D" w:rsidRPr="00426A40" w:rsidRDefault="002F052D" w:rsidP="0018726C">
            <w:pPr>
              <w:jc w:val="center"/>
              <w:rPr>
                <w:rFonts w:ascii="楷体" w:eastAsia="楷体" w:hAnsi="楷体"/>
                <w:sz w:val="24"/>
                <w:szCs w:val="24"/>
              </w:rPr>
            </w:pPr>
            <w:r>
              <w:rPr>
                <w:rFonts w:ascii="楷体" w:eastAsia="楷体" w:hAnsi="楷体" w:hint="eastAsia"/>
                <w:sz w:val="24"/>
                <w:szCs w:val="24"/>
              </w:rPr>
              <w:t>中国气象局兰州干旱气象研究所</w:t>
            </w:r>
          </w:p>
        </w:tc>
        <w:tc>
          <w:tcPr>
            <w:tcW w:w="1559" w:type="dxa"/>
            <w:vAlign w:val="center"/>
          </w:tcPr>
          <w:p w14:paraId="16711E27" w14:textId="77777777" w:rsidR="002F052D" w:rsidRPr="00426A40" w:rsidRDefault="002F052D" w:rsidP="0018726C">
            <w:pPr>
              <w:jc w:val="center"/>
              <w:rPr>
                <w:rFonts w:ascii="楷体" w:eastAsia="楷体" w:hAnsi="楷体"/>
                <w:sz w:val="24"/>
                <w:szCs w:val="24"/>
              </w:rPr>
            </w:pPr>
            <w:r>
              <w:rPr>
                <w:rFonts w:ascii="楷体" w:eastAsia="楷体" w:hAnsi="楷体" w:hint="eastAsia"/>
                <w:sz w:val="24"/>
                <w:szCs w:val="24"/>
              </w:rPr>
              <w:t>兰州大学</w:t>
            </w:r>
          </w:p>
        </w:tc>
        <w:tc>
          <w:tcPr>
            <w:tcW w:w="7542" w:type="dxa"/>
          </w:tcPr>
          <w:p w14:paraId="0C9E87E7" w14:textId="77777777" w:rsidR="002F052D" w:rsidRPr="00DA6CCF" w:rsidRDefault="002F052D" w:rsidP="0018726C">
            <w:pPr>
              <w:autoSpaceDE w:val="0"/>
              <w:autoSpaceDN w:val="0"/>
              <w:adjustRightInd w:val="0"/>
              <w:jc w:val="left"/>
              <w:rPr>
                <w:rFonts w:ascii="楷体" w:eastAsia="楷体" w:hAnsi="楷体"/>
                <w:sz w:val="24"/>
                <w:szCs w:val="24"/>
              </w:rPr>
            </w:pPr>
            <w:r w:rsidRPr="00DA6CCF">
              <w:rPr>
                <w:rFonts w:ascii="楷体" w:eastAsia="楷体" w:hAnsi="楷体" w:hint="eastAsia"/>
                <w:sz w:val="24"/>
                <w:szCs w:val="24"/>
              </w:rPr>
              <w:t>对主要创新点1、2中部分贡献。深入研究了雷达资料的反演同化在强对流天气的短临预报的影响。</w:t>
            </w:r>
          </w:p>
        </w:tc>
      </w:tr>
      <w:tr w:rsidR="002F052D" w:rsidRPr="00F437F9" w14:paraId="4EB70F39" w14:textId="77777777" w:rsidTr="0018726C">
        <w:tc>
          <w:tcPr>
            <w:tcW w:w="1056" w:type="dxa"/>
            <w:vAlign w:val="center"/>
          </w:tcPr>
          <w:p w14:paraId="2AEE71F4" w14:textId="77777777" w:rsidR="002F052D" w:rsidRPr="00426A40" w:rsidRDefault="002F052D" w:rsidP="0018726C">
            <w:pPr>
              <w:jc w:val="center"/>
              <w:rPr>
                <w:rFonts w:ascii="楷体" w:eastAsia="楷体" w:hAnsi="楷体"/>
                <w:sz w:val="24"/>
                <w:szCs w:val="24"/>
              </w:rPr>
            </w:pPr>
            <w:r>
              <w:rPr>
                <w:rFonts w:ascii="楷体" w:eastAsia="楷体" w:hAnsi="楷体" w:hint="eastAsia"/>
                <w:sz w:val="24"/>
                <w:szCs w:val="24"/>
              </w:rPr>
              <w:t>马媛媛</w:t>
            </w:r>
          </w:p>
        </w:tc>
        <w:tc>
          <w:tcPr>
            <w:tcW w:w="816" w:type="dxa"/>
            <w:vAlign w:val="center"/>
          </w:tcPr>
          <w:p w14:paraId="1896680C" w14:textId="49F4FC28" w:rsidR="002F052D" w:rsidRPr="00426A40" w:rsidRDefault="004F6E74" w:rsidP="0018726C">
            <w:pPr>
              <w:jc w:val="center"/>
              <w:rPr>
                <w:rFonts w:ascii="楷体" w:eastAsia="楷体" w:hAnsi="楷体"/>
                <w:sz w:val="24"/>
                <w:szCs w:val="24"/>
              </w:rPr>
            </w:pPr>
            <w:r>
              <w:rPr>
                <w:rFonts w:ascii="楷体" w:eastAsia="楷体" w:hAnsi="楷体" w:hint="eastAsia"/>
                <w:sz w:val="24"/>
                <w:szCs w:val="24"/>
              </w:rPr>
              <w:t>9</w:t>
            </w:r>
          </w:p>
        </w:tc>
        <w:tc>
          <w:tcPr>
            <w:tcW w:w="963" w:type="dxa"/>
            <w:vAlign w:val="center"/>
          </w:tcPr>
          <w:p w14:paraId="5D2255FF" w14:textId="77777777" w:rsidR="002F052D" w:rsidRPr="00426A40" w:rsidRDefault="002F052D" w:rsidP="0018726C">
            <w:pPr>
              <w:jc w:val="center"/>
              <w:rPr>
                <w:rFonts w:ascii="楷体" w:eastAsia="楷体" w:hAnsi="楷体"/>
                <w:sz w:val="24"/>
                <w:szCs w:val="24"/>
              </w:rPr>
            </w:pPr>
            <w:r>
              <w:rPr>
                <w:rFonts w:ascii="楷体" w:eastAsia="楷体" w:hAnsi="楷体" w:hint="eastAsia"/>
                <w:sz w:val="24"/>
                <w:szCs w:val="24"/>
              </w:rPr>
              <w:t>助理研究员</w:t>
            </w:r>
          </w:p>
        </w:tc>
        <w:tc>
          <w:tcPr>
            <w:tcW w:w="1843" w:type="dxa"/>
            <w:vAlign w:val="center"/>
          </w:tcPr>
          <w:p w14:paraId="0949F5FA" w14:textId="77777777" w:rsidR="002F052D" w:rsidRPr="00426A40" w:rsidRDefault="002F052D" w:rsidP="0018726C">
            <w:pPr>
              <w:jc w:val="center"/>
              <w:rPr>
                <w:rFonts w:ascii="楷体" w:eastAsia="楷体" w:hAnsi="楷体"/>
                <w:sz w:val="24"/>
                <w:szCs w:val="24"/>
              </w:rPr>
            </w:pPr>
            <w:r>
              <w:rPr>
                <w:rFonts w:ascii="楷体" w:eastAsia="楷体" w:hAnsi="楷体" w:hint="eastAsia"/>
                <w:sz w:val="24"/>
                <w:szCs w:val="24"/>
              </w:rPr>
              <w:t>中国科学院西北生态环境资源研究院</w:t>
            </w:r>
          </w:p>
        </w:tc>
        <w:tc>
          <w:tcPr>
            <w:tcW w:w="1559" w:type="dxa"/>
            <w:vAlign w:val="center"/>
          </w:tcPr>
          <w:p w14:paraId="756E1F3B" w14:textId="77777777" w:rsidR="002F052D" w:rsidRPr="00426A40" w:rsidRDefault="002F052D" w:rsidP="0018726C">
            <w:pPr>
              <w:jc w:val="center"/>
              <w:rPr>
                <w:rFonts w:ascii="楷体" w:eastAsia="楷体" w:hAnsi="楷体"/>
                <w:sz w:val="24"/>
                <w:szCs w:val="24"/>
              </w:rPr>
            </w:pPr>
            <w:r>
              <w:rPr>
                <w:rFonts w:ascii="楷体" w:eastAsia="楷体" w:hAnsi="楷体" w:hint="eastAsia"/>
                <w:sz w:val="24"/>
                <w:szCs w:val="24"/>
              </w:rPr>
              <w:t>兰州大学</w:t>
            </w:r>
          </w:p>
        </w:tc>
        <w:tc>
          <w:tcPr>
            <w:tcW w:w="7542" w:type="dxa"/>
          </w:tcPr>
          <w:p w14:paraId="1CB1091B" w14:textId="5CCE2022" w:rsidR="002F052D" w:rsidRPr="00450659" w:rsidRDefault="002F052D" w:rsidP="00C11BF7">
            <w:pPr>
              <w:autoSpaceDE w:val="0"/>
              <w:autoSpaceDN w:val="0"/>
              <w:adjustRightInd w:val="0"/>
              <w:jc w:val="left"/>
              <w:rPr>
                <w:rFonts w:ascii="楷体" w:eastAsia="楷体" w:hAnsi="楷体"/>
                <w:sz w:val="24"/>
                <w:szCs w:val="24"/>
              </w:rPr>
            </w:pPr>
            <w:r w:rsidRPr="00450659">
              <w:rPr>
                <w:rFonts w:ascii="楷体" w:eastAsia="楷体" w:hAnsi="楷体" w:hint="eastAsia"/>
                <w:sz w:val="24"/>
                <w:szCs w:val="24"/>
              </w:rPr>
              <w:t>对主要创新点</w:t>
            </w:r>
            <w:r w:rsidR="008563D2" w:rsidRPr="00450659">
              <w:rPr>
                <w:rFonts w:ascii="楷体" w:eastAsia="楷体" w:hAnsi="楷体"/>
                <w:sz w:val="24"/>
                <w:szCs w:val="24"/>
              </w:rPr>
              <w:t>1</w:t>
            </w:r>
            <w:r w:rsidR="008563D2" w:rsidRPr="00450659">
              <w:rPr>
                <w:rFonts w:ascii="楷体" w:eastAsia="楷体" w:hAnsi="楷体" w:hint="eastAsia"/>
                <w:sz w:val="24"/>
                <w:szCs w:val="24"/>
              </w:rPr>
              <w:t>、4</w:t>
            </w:r>
            <w:r w:rsidRPr="00450659">
              <w:rPr>
                <w:rFonts w:ascii="楷体" w:eastAsia="楷体" w:hAnsi="楷体" w:hint="eastAsia"/>
                <w:sz w:val="24"/>
                <w:szCs w:val="24"/>
              </w:rPr>
              <w:t>有部分贡献。对成果的实际应用和转化，以及推广应用做出了部分贡献。</w:t>
            </w:r>
          </w:p>
        </w:tc>
      </w:tr>
      <w:tr w:rsidR="00FB6C18" w:rsidRPr="004D7540" w14:paraId="4B6DD83D" w14:textId="77777777" w:rsidTr="00481286">
        <w:tc>
          <w:tcPr>
            <w:tcW w:w="1056" w:type="dxa"/>
            <w:vAlign w:val="center"/>
          </w:tcPr>
          <w:p w14:paraId="30293AA3" w14:textId="54EA1CE4" w:rsidR="00FB6C18" w:rsidRDefault="00FB6C18" w:rsidP="00481286">
            <w:pPr>
              <w:jc w:val="center"/>
              <w:rPr>
                <w:rFonts w:ascii="楷体" w:eastAsia="楷体" w:hAnsi="楷体"/>
                <w:sz w:val="24"/>
                <w:szCs w:val="24"/>
              </w:rPr>
            </w:pPr>
            <w:r>
              <w:rPr>
                <w:rFonts w:ascii="楷体" w:eastAsia="楷体" w:hAnsi="楷体" w:hint="eastAsia"/>
                <w:sz w:val="24"/>
                <w:szCs w:val="24"/>
              </w:rPr>
              <w:lastRenderedPageBreak/>
              <w:t>李照荣</w:t>
            </w:r>
          </w:p>
        </w:tc>
        <w:tc>
          <w:tcPr>
            <w:tcW w:w="816" w:type="dxa"/>
            <w:vAlign w:val="center"/>
          </w:tcPr>
          <w:p w14:paraId="38BB499F" w14:textId="30E4FCA0" w:rsidR="00FB6C18" w:rsidRPr="00426A40" w:rsidRDefault="004F6E74" w:rsidP="00481286">
            <w:pPr>
              <w:jc w:val="center"/>
              <w:rPr>
                <w:rFonts w:ascii="楷体" w:eastAsia="楷体" w:hAnsi="楷体"/>
                <w:sz w:val="24"/>
                <w:szCs w:val="24"/>
              </w:rPr>
            </w:pPr>
            <w:r>
              <w:rPr>
                <w:rFonts w:ascii="楷体" w:eastAsia="楷体" w:hAnsi="楷体" w:hint="eastAsia"/>
                <w:sz w:val="24"/>
                <w:szCs w:val="24"/>
              </w:rPr>
              <w:t>10</w:t>
            </w:r>
          </w:p>
        </w:tc>
        <w:tc>
          <w:tcPr>
            <w:tcW w:w="963" w:type="dxa"/>
            <w:vAlign w:val="center"/>
          </w:tcPr>
          <w:p w14:paraId="04041A67" w14:textId="4A28FE32" w:rsidR="00FB6C18" w:rsidRDefault="00547450" w:rsidP="00481286">
            <w:pPr>
              <w:jc w:val="center"/>
              <w:rPr>
                <w:rFonts w:ascii="楷体" w:eastAsia="楷体" w:hAnsi="楷体"/>
                <w:sz w:val="24"/>
                <w:szCs w:val="24"/>
              </w:rPr>
            </w:pPr>
            <w:r w:rsidRPr="00547450">
              <w:rPr>
                <w:rFonts w:ascii="楷体" w:eastAsia="楷体" w:hAnsi="楷体" w:hint="eastAsia"/>
                <w:sz w:val="24"/>
                <w:szCs w:val="24"/>
              </w:rPr>
              <w:t>正研级高级工程师</w:t>
            </w:r>
          </w:p>
        </w:tc>
        <w:tc>
          <w:tcPr>
            <w:tcW w:w="1843" w:type="dxa"/>
            <w:vAlign w:val="center"/>
          </w:tcPr>
          <w:p w14:paraId="2C759964" w14:textId="6FD1C047" w:rsidR="00FB6C18" w:rsidRDefault="006D5BCB" w:rsidP="00481286">
            <w:pPr>
              <w:jc w:val="center"/>
              <w:rPr>
                <w:rFonts w:ascii="楷体" w:eastAsia="楷体" w:hAnsi="楷体"/>
                <w:sz w:val="24"/>
                <w:szCs w:val="24"/>
              </w:rPr>
            </w:pPr>
            <w:r>
              <w:rPr>
                <w:rFonts w:ascii="楷体" w:eastAsia="楷体" w:hAnsi="楷体" w:hint="eastAsia"/>
                <w:sz w:val="24"/>
                <w:szCs w:val="24"/>
              </w:rPr>
              <w:t>兰州中心气象台</w:t>
            </w:r>
          </w:p>
        </w:tc>
        <w:tc>
          <w:tcPr>
            <w:tcW w:w="1559" w:type="dxa"/>
            <w:vAlign w:val="center"/>
          </w:tcPr>
          <w:p w14:paraId="368A5F1B" w14:textId="505401E8" w:rsidR="00FB6C18" w:rsidRDefault="00E524A3" w:rsidP="00481286">
            <w:pPr>
              <w:jc w:val="center"/>
              <w:rPr>
                <w:rFonts w:ascii="楷体" w:eastAsia="楷体" w:hAnsi="楷体"/>
                <w:sz w:val="24"/>
                <w:szCs w:val="24"/>
              </w:rPr>
            </w:pPr>
            <w:r>
              <w:rPr>
                <w:rFonts w:ascii="楷体" w:eastAsia="楷体" w:hAnsi="楷体" w:hint="eastAsia"/>
                <w:sz w:val="24"/>
                <w:szCs w:val="24"/>
              </w:rPr>
              <w:t>兰州中心气象台</w:t>
            </w:r>
          </w:p>
        </w:tc>
        <w:tc>
          <w:tcPr>
            <w:tcW w:w="7542" w:type="dxa"/>
          </w:tcPr>
          <w:p w14:paraId="756F571D" w14:textId="49340C76" w:rsidR="00FB6C18" w:rsidRPr="00450659" w:rsidRDefault="00072E27" w:rsidP="004D7540">
            <w:pPr>
              <w:autoSpaceDE w:val="0"/>
              <w:autoSpaceDN w:val="0"/>
              <w:adjustRightInd w:val="0"/>
              <w:jc w:val="left"/>
              <w:rPr>
                <w:rFonts w:ascii="楷体" w:eastAsia="楷体" w:hAnsi="楷体"/>
                <w:sz w:val="24"/>
                <w:szCs w:val="24"/>
              </w:rPr>
            </w:pPr>
            <w:r w:rsidRPr="00450659">
              <w:rPr>
                <w:rFonts w:ascii="楷体" w:eastAsia="楷体" w:hAnsi="楷体" w:hint="eastAsia"/>
                <w:sz w:val="24"/>
                <w:szCs w:val="24"/>
              </w:rPr>
              <w:t>对主要创新点4有部分贡献。</w:t>
            </w:r>
            <w:r w:rsidR="004D7540" w:rsidRPr="00450659">
              <w:rPr>
                <w:rFonts w:ascii="楷体" w:eastAsia="楷体" w:hAnsi="楷体" w:hint="eastAsia"/>
                <w:sz w:val="24"/>
                <w:szCs w:val="24"/>
              </w:rPr>
              <w:t>对成果的实际应用和转化，以及推广应用做出了部分贡献。</w:t>
            </w:r>
          </w:p>
        </w:tc>
      </w:tr>
      <w:tr w:rsidR="00FB6C18" w:rsidRPr="0070673E" w14:paraId="00367801" w14:textId="77777777" w:rsidTr="00481286">
        <w:tc>
          <w:tcPr>
            <w:tcW w:w="1056" w:type="dxa"/>
            <w:vAlign w:val="center"/>
          </w:tcPr>
          <w:p w14:paraId="500D7ACB" w14:textId="77777777" w:rsidR="00FB6C18" w:rsidRDefault="00FB6C18" w:rsidP="00481286">
            <w:pPr>
              <w:jc w:val="center"/>
              <w:rPr>
                <w:rFonts w:ascii="楷体" w:eastAsia="楷体" w:hAnsi="楷体"/>
                <w:sz w:val="24"/>
                <w:szCs w:val="24"/>
              </w:rPr>
            </w:pPr>
          </w:p>
        </w:tc>
        <w:tc>
          <w:tcPr>
            <w:tcW w:w="816" w:type="dxa"/>
            <w:vAlign w:val="center"/>
          </w:tcPr>
          <w:p w14:paraId="302CA765" w14:textId="32F57DC3" w:rsidR="00FB6C18" w:rsidRPr="0070673E" w:rsidRDefault="00FB6C18" w:rsidP="00481286">
            <w:pPr>
              <w:jc w:val="center"/>
              <w:rPr>
                <w:rFonts w:ascii="楷体" w:eastAsia="楷体" w:hAnsi="楷体"/>
                <w:sz w:val="24"/>
                <w:szCs w:val="24"/>
                <w:highlight w:val="yellow"/>
              </w:rPr>
            </w:pPr>
          </w:p>
        </w:tc>
        <w:tc>
          <w:tcPr>
            <w:tcW w:w="963" w:type="dxa"/>
            <w:vAlign w:val="center"/>
          </w:tcPr>
          <w:p w14:paraId="3C1EABE0" w14:textId="77777777" w:rsidR="00FB6C18" w:rsidRPr="0070673E" w:rsidRDefault="00FB6C18" w:rsidP="00481286">
            <w:pPr>
              <w:jc w:val="center"/>
              <w:rPr>
                <w:rFonts w:ascii="楷体" w:eastAsia="楷体" w:hAnsi="楷体"/>
                <w:sz w:val="24"/>
                <w:szCs w:val="24"/>
                <w:highlight w:val="yellow"/>
              </w:rPr>
            </w:pPr>
          </w:p>
        </w:tc>
        <w:tc>
          <w:tcPr>
            <w:tcW w:w="1843" w:type="dxa"/>
            <w:vAlign w:val="center"/>
          </w:tcPr>
          <w:p w14:paraId="7FB49693" w14:textId="3172B13E" w:rsidR="00FB6C18" w:rsidRPr="0070673E" w:rsidRDefault="00FB6C18" w:rsidP="00481286">
            <w:pPr>
              <w:jc w:val="center"/>
              <w:rPr>
                <w:rFonts w:ascii="楷体" w:eastAsia="楷体" w:hAnsi="楷体"/>
                <w:sz w:val="24"/>
                <w:szCs w:val="24"/>
                <w:highlight w:val="yellow"/>
              </w:rPr>
            </w:pPr>
          </w:p>
        </w:tc>
        <w:tc>
          <w:tcPr>
            <w:tcW w:w="1559" w:type="dxa"/>
            <w:vAlign w:val="center"/>
          </w:tcPr>
          <w:p w14:paraId="4E017C50" w14:textId="6DDF7AB0" w:rsidR="00FB6C18" w:rsidRPr="0070673E" w:rsidRDefault="00FB6C18" w:rsidP="00481286">
            <w:pPr>
              <w:jc w:val="center"/>
              <w:rPr>
                <w:rFonts w:ascii="楷体" w:eastAsia="楷体" w:hAnsi="楷体"/>
                <w:sz w:val="24"/>
                <w:szCs w:val="24"/>
                <w:highlight w:val="yellow"/>
              </w:rPr>
            </w:pPr>
          </w:p>
        </w:tc>
        <w:tc>
          <w:tcPr>
            <w:tcW w:w="7542" w:type="dxa"/>
          </w:tcPr>
          <w:p w14:paraId="2A0AED18" w14:textId="4E97BD11" w:rsidR="00FB6C18" w:rsidRPr="0070673E" w:rsidRDefault="00FB6C18" w:rsidP="00481286">
            <w:pPr>
              <w:autoSpaceDE w:val="0"/>
              <w:autoSpaceDN w:val="0"/>
              <w:adjustRightInd w:val="0"/>
              <w:jc w:val="left"/>
              <w:rPr>
                <w:rFonts w:ascii="楷体" w:eastAsia="楷体" w:hAnsi="楷体"/>
                <w:sz w:val="24"/>
                <w:szCs w:val="24"/>
                <w:highlight w:val="yellow"/>
              </w:rPr>
            </w:pPr>
          </w:p>
        </w:tc>
      </w:tr>
      <w:tr w:rsidR="00FB6C18" w:rsidRPr="00F437F9" w14:paraId="5FE61142" w14:textId="77777777" w:rsidTr="0018726C">
        <w:tc>
          <w:tcPr>
            <w:tcW w:w="1056" w:type="dxa"/>
            <w:vAlign w:val="center"/>
          </w:tcPr>
          <w:p w14:paraId="3CA60C7E" w14:textId="77777777" w:rsidR="00FB6C18" w:rsidRPr="0070673E" w:rsidRDefault="00FB6C18" w:rsidP="0018726C">
            <w:pPr>
              <w:jc w:val="center"/>
              <w:rPr>
                <w:rFonts w:ascii="楷体" w:eastAsia="楷体" w:hAnsi="楷体"/>
                <w:sz w:val="24"/>
                <w:szCs w:val="24"/>
                <w:highlight w:val="yellow"/>
              </w:rPr>
            </w:pPr>
          </w:p>
        </w:tc>
        <w:tc>
          <w:tcPr>
            <w:tcW w:w="816" w:type="dxa"/>
            <w:vAlign w:val="center"/>
          </w:tcPr>
          <w:p w14:paraId="493A2480" w14:textId="39AB04D3" w:rsidR="00FB6C18" w:rsidRPr="0070673E" w:rsidRDefault="00FB6C18" w:rsidP="008C355F">
            <w:pPr>
              <w:rPr>
                <w:rFonts w:ascii="楷体" w:eastAsia="楷体" w:hAnsi="楷体"/>
                <w:sz w:val="24"/>
                <w:szCs w:val="24"/>
                <w:highlight w:val="yellow"/>
              </w:rPr>
            </w:pPr>
          </w:p>
        </w:tc>
        <w:tc>
          <w:tcPr>
            <w:tcW w:w="963" w:type="dxa"/>
            <w:vAlign w:val="center"/>
          </w:tcPr>
          <w:p w14:paraId="56971D76" w14:textId="77777777" w:rsidR="00FB6C18" w:rsidRPr="0070673E" w:rsidRDefault="00FB6C18" w:rsidP="0018726C">
            <w:pPr>
              <w:jc w:val="center"/>
              <w:rPr>
                <w:rFonts w:ascii="楷体" w:eastAsia="楷体" w:hAnsi="楷体"/>
                <w:sz w:val="24"/>
                <w:szCs w:val="24"/>
                <w:highlight w:val="yellow"/>
              </w:rPr>
            </w:pPr>
          </w:p>
        </w:tc>
        <w:tc>
          <w:tcPr>
            <w:tcW w:w="1843" w:type="dxa"/>
            <w:vAlign w:val="center"/>
          </w:tcPr>
          <w:p w14:paraId="7E522555" w14:textId="18066261" w:rsidR="00FB6C18" w:rsidRPr="0070673E" w:rsidRDefault="00FB6C18" w:rsidP="0018726C">
            <w:pPr>
              <w:jc w:val="center"/>
              <w:rPr>
                <w:rFonts w:ascii="楷体" w:eastAsia="楷体" w:hAnsi="楷体"/>
                <w:sz w:val="24"/>
                <w:szCs w:val="24"/>
                <w:highlight w:val="yellow"/>
              </w:rPr>
            </w:pPr>
          </w:p>
        </w:tc>
        <w:tc>
          <w:tcPr>
            <w:tcW w:w="1559" w:type="dxa"/>
            <w:vAlign w:val="center"/>
          </w:tcPr>
          <w:p w14:paraId="306F3C8B" w14:textId="78EE6D2E" w:rsidR="00FB6C18" w:rsidRPr="0070673E" w:rsidRDefault="00FB6C18" w:rsidP="0018726C">
            <w:pPr>
              <w:jc w:val="center"/>
              <w:rPr>
                <w:rFonts w:ascii="楷体" w:eastAsia="楷体" w:hAnsi="楷体"/>
                <w:sz w:val="24"/>
                <w:szCs w:val="24"/>
                <w:highlight w:val="yellow"/>
              </w:rPr>
            </w:pPr>
          </w:p>
        </w:tc>
        <w:tc>
          <w:tcPr>
            <w:tcW w:w="7542" w:type="dxa"/>
          </w:tcPr>
          <w:p w14:paraId="36727457" w14:textId="2E3D18D5" w:rsidR="00FB6C18" w:rsidRPr="00981D18" w:rsidRDefault="00FB6C18" w:rsidP="00C11BF7">
            <w:pPr>
              <w:autoSpaceDE w:val="0"/>
              <w:autoSpaceDN w:val="0"/>
              <w:adjustRightInd w:val="0"/>
              <w:jc w:val="left"/>
              <w:rPr>
                <w:rFonts w:ascii="楷体" w:eastAsia="楷体" w:hAnsi="楷体"/>
                <w:sz w:val="24"/>
                <w:szCs w:val="24"/>
              </w:rPr>
            </w:pPr>
          </w:p>
        </w:tc>
      </w:tr>
    </w:tbl>
    <w:p w14:paraId="6B649105" w14:textId="1E6BC72B" w:rsidR="00BD1CA2" w:rsidRPr="002F052D" w:rsidRDefault="00BD1CA2" w:rsidP="00BD1CA2">
      <w:pPr>
        <w:ind w:firstLineChars="200" w:firstLine="562"/>
        <w:rPr>
          <w:rFonts w:ascii="楷体" w:eastAsia="楷体" w:hAnsi="楷体"/>
          <w:b/>
          <w:sz w:val="28"/>
          <w:szCs w:val="28"/>
        </w:rPr>
      </w:pPr>
    </w:p>
    <w:p w14:paraId="3691767F" w14:textId="0AEEA52D" w:rsidR="00BE5B90" w:rsidRPr="002F052D" w:rsidRDefault="002F052D" w:rsidP="002F052D">
      <w:pPr>
        <w:ind w:firstLineChars="200" w:firstLine="562"/>
        <w:rPr>
          <w:rFonts w:ascii="楷体" w:eastAsia="楷体" w:hAnsi="楷体"/>
          <w:b/>
          <w:sz w:val="28"/>
          <w:szCs w:val="28"/>
        </w:rPr>
      </w:pPr>
      <w:r w:rsidRPr="00AC1905">
        <w:rPr>
          <w:rFonts w:ascii="楷体" w:eastAsia="楷体" w:hAnsi="楷体" w:hint="eastAsia"/>
          <w:b/>
          <w:sz w:val="28"/>
          <w:szCs w:val="28"/>
        </w:rPr>
        <w:t>三</w:t>
      </w:r>
      <w:r w:rsidR="0048081A" w:rsidRPr="00AC1905">
        <w:rPr>
          <w:rFonts w:ascii="楷体" w:eastAsia="楷体" w:hAnsi="楷体"/>
          <w:b/>
          <w:sz w:val="28"/>
          <w:szCs w:val="28"/>
        </w:rPr>
        <w:t>、主要完成单位</w:t>
      </w:r>
      <w:r w:rsidRPr="00AC1905">
        <w:rPr>
          <w:rFonts w:ascii="楷体" w:eastAsia="楷体" w:hAnsi="楷体" w:hint="eastAsia"/>
          <w:b/>
          <w:sz w:val="28"/>
          <w:szCs w:val="28"/>
        </w:rPr>
        <w:t>：</w:t>
      </w:r>
      <w:r w:rsidR="0033470D" w:rsidRPr="00AC1905">
        <w:rPr>
          <w:rFonts w:ascii="楷体" w:eastAsia="楷体" w:hAnsi="楷体" w:hint="eastAsia"/>
          <w:sz w:val="28"/>
          <w:szCs w:val="28"/>
        </w:rPr>
        <w:t>兰州大学</w:t>
      </w:r>
      <w:r w:rsidR="001E2DCE" w:rsidRPr="00AC1905">
        <w:rPr>
          <w:rFonts w:ascii="楷体" w:eastAsia="楷体" w:hAnsi="楷体" w:hint="eastAsia"/>
          <w:sz w:val="28"/>
          <w:szCs w:val="28"/>
        </w:rPr>
        <w:t>、</w:t>
      </w:r>
      <w:r w:rsidR="00E231B9" w:rsidRPr="00AC1905">
        <w:rPr>
          <w:rFonts w:ascii="楷体" w:eastAsia="楷体" w:hAnsi="楷体" w:hint="eastAsia"/>
          <w:sz w:val="28"/>
          <w:szCs w:val="28"/>
        </w:rPr>
        <w:t>天津市气象科学研究所</w:t>
      </w:r>
      <w:r w:rsidR="00401E13" w:rsidRPr="00AC1905">
        <w:rPr>
          <w:rFonts w:ascii="楷体" w:eastAsia="楷体" w:hAnsi="楷体" w:hint="eastAsia"/>
          <w:sz w:val="28"/>
          <w:szCs w:val="28"/>
        </w:rPr>
        <w:t>、</w:t>
      </w:r>
      <w:r w:rsidR="003E164E" w:rsidRPr="00AC1905">
        <w:rPr>
          <w:rFonts w:ascii="楷体" w:eastAsia="楷体" w:hAnsi="楷体" w:hint="eastAsia"/>
          <w:sz w:val="28"/>
          <w:szCs w:val="28"/>
        </w:rPr>
        <w:t>兰州中心气象台</w:t>
      </w:r>
      <w:bookmarkStart w:id="0" w:name="_GoBack"/>
      <w:bookmarkEnd w:id="0"/>
    </w:p>
    <w:p w14:paraId="057BB796" w14:textId="796DA80C" w:rsidR="00687BA4" w:rsidRPr="00687BA4" w:rsidRDefault="002F052D" w:rsidP="002F052D">
      <w:pPr>
        <w:ind w:firstLineChars="200" w:firstLine="562"/>
        <w:rPr>
          <w:rFonts w:ascii="楷体" w:eastAsia="楷体" w:hAnsi="楷体"/>
          <w:b/>
          <w:sz w:val="28"/>
          <w:szCs w:val="28"/>
        </w:rPr>
      </w:pPr>
      <w:r>
        <w:rPr>
          <w:rFonts w:ascii="楷体" w:eastAsia="楷体" w:hAnsi="楷体" w:hint="eastAsia"/>
          <w:b/>
          <w:sz w:val="28"/>
          <w:szCs w:val="28"/>
        </w:rPr>
        <w:t>四</w:t>
      </w:r>
      <w:r w:rsidR="0048081A">
        <w:rPr>
          <w:rFonts w:ascii="楷体" w:eastAsia="楷体" w:hAnsi="楷体"/>
          <w:b/>
          <w:sz w:val="28"/>
          <w:szCs w:val="28"/>
        </w:rPr>
        <w:t>、</w:t>
      </w:r>
      <w:r w:rsidR="0048081A" w:rsidRPr="0048081A">
        <w:rPr>
          <w:rFonts w:ascii="楷体" w:eastAsia="楷体" w:hAnsi="楷体" w:hint="eastAsia"/>
          <w:b/>
          <w:sz w:val="28"/>
          <w:szCs w:val="28"/>
        </w:rPr>
        <w:t>主要知识产权和标准规范等目录</w:t>
      </w:r>
      <w:r w:rsidR="00687BA4" w:rsidRPr="00240B62">
        <w:rPr>
          <w:rFonts w:eastAsia="黑体" w:hint="eastAsia"/>
          <w:bCs/>
          <w:sz w:val="24"/>
        </w:rPr>
        <w:t>（不超过</w:t>
      </w:r>
      <w:r w:rsidR="00687BA4" w:rsidRPr="00240B62">
        <w:rPr>
          <w:rFonts w:eastAsia="黑体" w:hint="eastAsia"/>
          <w:bCs/>
          <w:sz w:val="24"/>
        </w:rPr>
        <w:t>10</w:t>
      </w:r>
      <w:r w:rsidR="00687BA4" w:rsidRPr="00240B62">
        <w:rPr>
          <w:rFonts w:eastAsia="黑体" w:hint="eastAsia"/>
          <w:bCs/>
          <w:sz w:val="24"/>
        </w:rPr>
        <w:t>件）</w:t>
      </w:r>
    </w:p>
    <w:tbl>
      <w:tblPr>
        <w:tblW w:w="1387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970"/>
        <w:gridCol w:w="2056"/>
        <w:gridCol w:w="1276"/>
        <w:gridCol w:w="1134"/>
        <w:gridCol w:w="1418"/>
        <w:gridCol w:w="1701"/>
        <w:gridCol w:w="1417"/>
        <w:gridCol w:w="1559"/>
        <w:gridCol w:w="1346"/>
      </w:tblGrid>
      <w:tr w:rsidR="00687BA4" w:rsidRPr="0069182B" w14:paraId="4CE1B29E" w14:textId="77777777" w:rsidTr="00FE35BB">
        <w:trPr>
          <w:trHeight w:val="680"/>
        </w:trPr>
        <w:tc>
          <w:tcPr>
            <w:tcW w:w="1970" w:type="dxa"/>
            <w:tcBorders>
              <w:tl2br w:val="nil"/>
              <w:tr2bl w:val="nil"/>
            </w:tcBorders>
            <w:vAlign w:val="center"/>
          </w:tcPr>
          <w:p w14:paraId="763EB9F9" w14:textId="77777777" w:rsidR="00687BA4" w:rsidRPr="0069182B" w:rsidRDefault="00687BA4" w:rsidP="00232508">
            <w:pPr>
              <w:spacing w:line="240" w:lineRule="exact"/>
              <w:jc w:val="center"/>
              <w:rPr>
                <w:rFonts w:ascii="宋体" w:hAnsi="宋体"/>
                <w:b/>
                <w:bCs/>
                <w:color w:val="000000" w:themeColor="text1"/>
                <w:szCs w:val="21"/>
              </w:rPr>
            </w:pPr>
            <w:r w:rsidRPr="0069182B">
              <w:rPr>
                <w:rFonts w:ascii="宋体" w:hAnsi="宋体"/>
                <w:b/>
                <w:bCs/>
                <w:color w:val="000000" w:themeColor="text1"/>
                <w:szCs w:val="21"/>
              </w:rPr>
              <w:t>知识产权</w:t>
            </w:r>
            <w:r w:rsidRPr="0069182B">
              <w:rPr>
                <w:rFonts w:ascii="宋体" w:hAnsi="宋体" w:hint="eastAsia"/>
                <w:b/>
                <w:bCs/>
                <w:color w:val="000000" w:themeColor="text1"/>
                <w:szCs w:val="21"/>
              </w:rPr>
              <w:t>（标准）</w:t>
            </w:r>
            <w:r w:rsidRPr="0069182B">
              <w:rPr>
                <w:rFonts w:ascii="宋体" w:hAnsi="宋体"/>
                <w:b/>
                <w:bCs/>
                <w:color w:val="000000" w:themeColor="text1"/>
                <w:szCs w:val="21"/>
              </w:rPr>
              <w:t>类别</w:t>
            </w:r>
          </w:p>
        </w:tc>
        <w:tc>
          <w:tcPr>
            <w:tcW w:w="2056" w:type="dxa"/>
            <w:tcBorders>
              <w:tl2br w:val="nil"/>
              <w:tr2bl w:val="nil"/>
            </w:tcBorders>
            <w:vAlign w:val="center"/>
          </w:tcPr>
          <w:p w14:paraId="5F718668" w14:textId="77777777" w:rsidR="00687BA4" w:rsidRPr="0069182B" w:rsidRDefault="00687BA4" w:rsidP="00232508">
            <w:pPr>
              <w:spacing w:line="240" w:lineRule="exact"/>
              <w:jc w:val="center"/>
              <w:rPr>
                <w:rFonts w:ascii="宋体" w:hAnsi="宋体"/>
                <w:b/>
                <w:bCs/>
                <w:color w:val="000000" w:themeColor="text1"/>
                <w:szCs w:val="21"/>
              </w:rPr>
            </w:pPr>
            <w:r w:rsidRPr="0069182B">
              <w:rPr>
                <w:rFonts w:ascii="宋体" w:hAnsi="宋体" w:hint="eastAsia"/>
                <w:b/>
                <w:bCs/>
                <w:color w:val="000000" w:themeColor="text1"/>
                <w:szCs w:val="21"/>
              </w:rPr>
              <w:t>知识产权（标准）具体</w:t>
            </w:r>
            <w:r w:rsidRPr="0069182B">
              <w:rPr>
                <w:rFonts w:ascii="宋体" w:hAnsi="宋体"/>
                <w:b/>
                <w:bCs/>
                <w:color w:val="000000" w:themeColor="text1"/>
                <w:szCs w:val="21"/>
              </w:rPr>
              <w:t>名称</w:t>
            </w:r>
          </w:p>
        </w:tc>
        <w:tc>
          <w:tcPr>
            <w:tcW w:w="1276" w:type="dxa"/>
            <w:tcBorders>
              <w:tl2br w:val="nil"/>
              <w:tr2bl w:val="nil"/>
            </w:tcBorders>
            <w:vAlign w:val="center"/>
          </w:tcPr>
          <w:p w14:paraId="213E34DA" w14:textId="77777777" w:rsidR="00687BA4" w:rsidRPr="0069182B" w:rsidRDefault="00687BA4" w:rsidP="00232508">
            <w:pPr>
              <w:spacing w:line="240" w:lineRule="exact"/>
              <w:jc w:val="center"/>
              <w:rPr>
                <w:rFonts w:ascii="宋体" w:hAnsi="宋体"/>
                <w:b/>
                <w:bCs/>
                <w:color w:val="000000" w:themeColor="text1"/>
                <w:szCs w:val="21"/>
              </w:rPr>
            </w:pPr>
            <w:r w:rsidRPr="0069182B">
              <w:rPr>
                <w:rFonts w:ascii="宋体" w:hAnsi="宋体"/>
                <w:b/>
                <w:bCs/>
                <w:color w:val="000000" w:themeColor="text1"/>
                <w:szCs w:val="21"/>
              </w:rPr>
              <w:t>国</w:t>
            </w:r>
            <w:r w:rsidRPr="0069182B">
              <w:rPr>
                <w:rFonts w:ascii="宋体" w:hAnsi="宋体" w:hint="eastAsia"/>
                <w:b/>
                <w:bCs/>
                <w:color w:val="000000" w:themeColor="text1"/>
                <w:szCs w:val="21"/>
              </w:rPr>
              <w:t>家</w:t>
            </w:r>
          </w:p>
          <w:p w14:paraId="6A7E4657" w14:textId="77777777" w:rsidR="00687BA4" w:rsidRPr="0069182B" w:rsidRDefault="00687BA4" w:rsidP="00232508">
            <w:pPr>
              <w:spacing w:line="240" w:lineRule="exact"/>
              <w:jc w:val="center"/>
              <w:rPr>
                <w:rFonts w:ascii="宋体" w:hAnsi="宋体"/>
                <w:b/>
                <w:bCs/>
                <w:color w:val="000000" w:themeColor="text1"/>
                <w:szCs w:val="21"/>
              </w:rPr>
            </w:pPr>
            <w:r w:rsidRPr="0069182B">
              <w:rPr>
                <w:rFonts w:ascii="宋体" w:hAnsi="宋体"/>
                <w:b/>
                <w:bCs/>
                <w:color w:val="000000" w:themeColor="text1"/>
                <w:szCs w:val="21"/>
              </w:rPr>
              <w:t>（</w:t>
            </w:r>
            <w:r w:rsidRPr="0069182B">
              <w:rPr>
                <w:rFonts w:ascii="宋体" w:hAnsi="宋体" w:hint="eastAsia"/>
                <w:b/>
                <w:bCs/>
                <w:color w:val="000000" w:themeColor="text1"/>
                <w:szCs w:val="21"/>
              </w:rPr>
              <w:t>地</w:t>
            </w:r>
            <w:r w:rsidRPr="0069182B">
              <w:rPr>
                <w:rFonts w:ascii="宋体" w:hAnsi="宋体"/>
                <w:b/>
                <w:bCs/>
                <w:color w:val="000000" w:themeColor="text1"/>
                <w:szCs w:val="21"/>
              </w:rPr>
              <w:t>区）</w:t>
            </w:r>
          </w:p>
        </w:tc>
        <w:tc>
          <w:tcPr>
            <w:tcW w:w="1134" w:type="dxa"/>
            <w:tcBorders>
              <w:tl2br w:val="nil"/>
              <w:tr2bl w:val="nil"/>
            </w:tcBorders>
            <w:vAlign w:val="center"/>
          </w:tcPr>
          <w:p w14:paraId="095D6BD3" w14:textId="77777777" w:rsidR="00687BA4" w:rsidRPr="0069182B" w:rsidRDefault="00687BA4" w:rsidP="00232508">
            <w:pPr>
              <w:spacing w:line="240" w:lineRule="exact"/>
              <w:jc w:val="center"/>
              <w:rPr>
                <w:rFonts w:ascii="宋体" w:hAnsi="宋体"/>
                <w:b/>
                <w:bCs/>
                <w:color w:val="000000" w:themeColor="text1"/>
                <w:szCs w:val="21"/>
              </w:rPr>
            </w:pPr>
            <w:r w:rsidRPr="0069182B">
              <w:rPr>
                <w:rFonts w:ascii="宋体" w:hAnsi="宋体" w:hint="eastAsia"/>
                <w:b/>
                <w:bCs/>
                <w:color w:val="000000" w:themeColor="text1"/>
                <w:szCs w:val="21"/>
              </w:rPr>
              <w:t>授权号（标准编号）</w:t>
            </w:r>
          </w:p>
        </w:tc>
        <w:tc>
          <w:tcPr>
            <w:tcW w:w="1418" w:type="dxa"/>
            <w:tcBorders>
              <w:tl2br w:val="nil"/>
              <w:tr2bl w:val="nil"/>
            </w:tcBorders>
            <w:vAlign w:val="center"/>
          </w:tcPr>
          <w:p w14:paraId="5FFE2690" w14:textId="77777777" w:rsidR="00687BA4" w:rsidRPr="0069182B" w:rsidRDefault="00687BA4" w:rsidP="00232508">
            <w:pPr>
              <w:spacing w:line="240" w:lineRule="exact"/>
              <w:jc w:val="center"/>
              <w:rPr>
                <w:rFonts w:ascii="宋体" w:hAnsi="宋体"/>
                <w:b/>
                <w:bCs/>
                <w:color w:val="000000" w:themeColor="text1"/>
                <w:szCs w:val="21"/>
              </w:rPr>
            </w:pPr>
            <w:r w:rsidRPr="0069182B">
              <w:rPr>
                <w:rFonts w:ascii="宋体" w:hAnsi="宋体" w:hint="eastAsia"/>
                <w:b/>
                <w:bCs/>
                <w:color w:val="000000" w:themeColor="text1"/>
                <w:szCs w:val="21"/>
              </w:rPr>
              <w:t>授权（标准发布）日期</w:t>
            </w:r>
          </w:p>
        </w:tc>
        <w:tc>
          <w:tcPr>
            <w:tcW w:w="1701" w:type="dxa"/>
            <w:tcBorders>
              <w:tl2br w:val="nil"/>
              <w:tr2bl w:val="nil"/>
            </w:tcBorders>
            <w:vAlign w:val="center"/>
          </w:tcPr>
          <w:p w14:paraId="341A42E5" w14:textId="77777777" w:rsidR="00687BA4" w:rsidRPr="0069182B" w:rsidRDefault="00687BA4" w:rsidP="00232508">
            <w:pPr>
              <w:spacing w:line="240" w:lineRule="exact"/>
              <w:jc w:val="center"/>
              <w:rPr>
                <w:rFonts w:ascii="宋体" w:hAnsi="宋体"/>
                <w:b/>
                <w:bCs/>
                <w:color w:val="000000" w:themeColor="text1"/>
                <w:szCs w:val="21"/>
              </w:rPr>
            </w:pPr>
            <w:r w:rsidRPr="0069182B">
              <w:rPr>
                <w:rFonts w:ascii="宋体" w:hAnsi="宋体" w:hint="eastAsia"/>
                <w:b/>
                <w:bCs/>
                <w:color w:val="000000" w:themeColor="text1"/>
                <w:szCs w:val="21"/>
              </w:rPr>
              <w:t>证书编号</w:t>
            </w:r>
            <w:r w:rsidRPr="0069182B">
              <w:rPr>
                <w:rFonts w:ascii="宋体" w:hAnsi="宋体"/>
                <w:b/>
                <w:bCs/>
                <w:color w:val="000000" w:themeColor="text1"/>
                <w:szCs w:val="21"/>
              </w:rPr>
              <w:br/>
            </w:r>
            <w:r w:rsidRPr="0069182B">
              <w:rPr>
                <w:rFonts w:ascii="宋体" w:hAnsi="宋体" w:hint="eastAsia"/>
                <w:b/>
                <w:bCs/>
                <w:color w:val="000000" w:themeColor="text1"/>
                <w:szCs w:val="21"/>
              </w:rPr>
              <w:t>（标准批准发布</w:t>
            </w:r>
            <w:r w:rsidRPr="0069182B">
              <w:rPr>
                <w:rFonts w:ascii="宋体" w:hAnsi="宋体"/>
                <w:b/>
                <w:bCs/>
                <w:color w:val="000000" w:themeColor="text1"/>
                <w:szCs w:val="21"/>
              </w:rPr>
              <w:t>部门</w:t>
            </w:r>
            <w:r w:rsidRPr="0069182B">
              <w:rPr>
                <w:rFonts w:ascii="宋体" w:hAnsi="宋体" w:hint="eastAsia"/>
                <w:b/>
                <w:bCs/>
                <w:color w:val="000000" w:themeColor="text1"/>
                <w:szCs w:val="21"/>
              </w:rPr>
              <w:t>）</w:t>
            </w:r>
          </w:p>
        </w:tc>
        <w:tc>
          <w:tcPr>
            <w:tcW w:w="1417" w:type="dxa"/>
            <w:tcBorders>
              <w:tl2br w:val="nil"/>
              <w:tr2bl w:val="nil"/>
            </w:tcBorders>
            <w:vAlign w:val="center"/>
          </w:tcPr>
          <w:p w14:paraId="6E852A33" w14:textId="77777777" w:rsidR="00687BA4" w:rsidRPr="0069182B" w:rsidRDefault="00687BA4" w:rsidP="00232508">
            <w:pPr>
              <w:spacing w:line="240" w:lineRule="exact"/>
              <w:jc w:val="center"/>
              <w:rPr>
                <w:rFonts w:ascii="宋体" w:hAnsi="宋体"/>
                <w:b/>
                <w:bCs/>
                <w:color w:val="000000" w:themeColor="text1"/>
                <w:szCs w:val="21"/>
              </w:rPr>
            </w:pPr>
            <w:r w:rsidRPr="0069182B">
              <w:rPr>
                <w:rFonts w:ascii="宋体" w:hAnsi="宋体" w:hint="eastAsia"/>
                <w:b/>
                <w:bCs/>
                <w:color w:val="000000" w:themeColor="text1"/>
                <w:szCs w:val="21"/>
              </w:rPr>
              <w:t>权利人（标准起草单位）</w:t>
            </w:r>
          </w:p>
        </w:tc>
        <w:tc>
          <w:tcPr>
            <w:tcW w:w="1559" w:type="dxa"/>
            <w:tcBorders>
              <w:tl2br w:val="nil"/>
              <w:tr2bl w:val="nil"/>
            </w:tcBorders>
            <w:vAlign w:val="center"/>
          </w:tcPr>
          <w:p w14:paraId="05B0CCA9" w14:textId="77777777" w:rsidR="00687BA4" w:rsidRPr="0069182B" w:rsidRDefault="00687BA4" w:rsidP="00232508">
            <w:pPr>
              <w:spacing w:line="240" w:lineRule="exact"/>
              <w:jc w:val="center"/>
              <w:rPr>
                <w:rFonts w:ascii="宋体" w:hAnsi="宋体"/>
                <w:b/>
                <w:bCs/>
                <w:color w:val="000000" w:themeColor="text1"/>
                <w:szCs w:val="21"/>
              </w:rPr>
            </w:pPr>
            <w:r w:rsidRPr="0069182B">
              <w:rPr>
                <w:rFonts w:ascii="宋体" w:hAnsi="宋体" w:hint="eastAsia"/>
                <w:b/>
                <w:bCs/>
                <w:color w:val="000000" w:themeColor="text1"/>
                <w:szCs w:val="21"/>
              </w:rPr>
              <w:t>发明人（标准起草人）</w:t>
            </w:r>
          </w:p>
        </w:tc>
        <w:tc>
          <w:tcPr>
            <w:tcW w:w="1346" w:type="dxa"/>
            <w:tcBorders>
              <w:tl2br w:val="nil"/>
              <w:tr2bl w:val="nil"/>
            </w:tcBorders>
            <w:vAlign w:val="center"/>
          </w:tcPr>
          <w:p w14:paraId="6AA812AF" w14:textId="77777777" w:rsidR="00687BA4" w:rsidRPr="0069182B" w:rsidRDefault="00687BA4" w:rsidP="00232508">
            <w:pPr>
              <w:spacing w:line="240" w:lineRule="exact"/>
              <w:jc w:val="center"/>
              <w:rPr>
                <w:rFonts w:ascii="宋体" w:hAnsi="宋体"/>
                <w:b/>
                <w:bCs/>
                <w:color w:val="000000" w:themeColor="text1"/>
                <w:szCs w:val="21"/>
              </w:rPr>
            </w:pPr>
            <w:r w:rsidRPr="0069182B">
              <w:rPr>
                <w:rFonts w:ascii="宋体" w:hAnsi="宋体" w:hint="eastAsia"/>
                <w:b/>
                <w:bCs/>
                <w:color w:val="000000" w:themeColor="text1"/>
                <w:szCs w:val="21"/>
              </w:rPr>
              <w:t>发明专利（标准）有效状态</w:t>
            </w:r>
          </w:p>
        </w:tc>
      </w:tr>
      <w:tr w:rsidR="004242B0" w:rsidRPr="0069182B" w14:paraId="311863DE" w14:textId="77777777" w:rsidTr="00FE35BB">
        <w:trPr>
          <w:trHeight w:val="680"/>
        </w:trPr>
        <w:tc>
          <w:tcPr>
            <w:tcW w:w="1970" w:type="dxa"/>
            <w:tcBorders>
              <w:tl2br w:val="nil"/>
              <w:tr2bl w:val="nil"/>
            </w:tcBorders>
            <w:vAlign w:val="center"/>
          </w:tcPr>
          <w:p w14:paraId="098E3896" w14:textId="77777777" w:rsidR="004242B0" w:rsidRPr="0069182B" w:rsidRDefault="004242B0" w:rsidP="00FE35BB">
            <w:pPr>
              <w:spacing w:line="240" w:lineRule="exact"/>
              <w:jc w:val="center"/>
              <w:rPr>
                <w:rFonts w:ascii="Times New Roman" w:eastAsiaTheme="minorEastAsia" w:hAnsi="Times New Roman"/>
                <w:color w:val="000000" w:themeColor="text1"/>
                <w:szCs w:val="21"/>
              </w:rPr>
            </w:pPr>
            <w:r w:rsidRPr="0069182B">
              <w:rPr>
                <w:rFonts w:ascii="Times New Roman" w:eastAsiaTheme="minorEastAsia" w:hAnsi="Times New Roman"/>
                <w:color w:val="000000" w:themeColor="text1"/>
                <w:szCs w:val="21"/>
              </w:rPr>
              <w:t>发明专利</w:t>
            </w:r>
          </w:p>
        </w:tc>
        <w:tc>
          <w:tcPr>
            <w:tcW w:w="2056" w:type="dxa"/>
            <w:tcBorders>
              <w:tl2br w:val="nil"/>
              <w:tr2bl w:val="nil"/>
            </w:tcBorders>
            <w:vAlign w:val="center"/>
          </w:tcPr>
          <w:p w14:paraId="301D7629" w14:textId="77777777" w:rsidR="004242B0" w:rsidRPr="0069182B" w:rsidRDefault="004242B0" w:rsidP="00CA1E8C">
            <w:pPr>
              <w:spacing w:line="240" w:lineRule="exact"/>
              <w:rPr>
                <w:rFonts w:ascii="Times New Roman" w:eastAsiaTheme="minorEastAsia" w:hAnsi="Times New Roman"/>
                <w:color w:val="000000" w:themeColor="text1"/>
                <w:szCs w:val="21"/>
              </w:rPr>
            </w:pPr>
            <w:r w:rsidRPr="0069182B">
              <w:rPr>
                <w:rFonts w:ascii="Times New Roman" w:eastAsiaTheme="minorEastAsia" w:hAnsi="Times New Roman"/>
                <w:color w:val="000000" w:themeColor="text1"/>
                <w:szCs w:val="21"/>
              </w:rPr>
              <w:t>基于图像识别的多普勒雷达径向速度退模糊方法</w:t>
            </w:r>
          </w:p>
        </w:tc>
        <w:tc>
          <w:tcPr>
            <w:tcW w:w="1276" w:type="dxa"/>
            <w:tcBorders>
              <w:tl2br w:val="nil"/>
              <w:tr2bl w:val="nil"/>
            </w:tcBorders>
            <w:vAlign w:val="center"/>
          </w:tcPr>
          <w:p w14:paraId="754AC80D" w14:textId="77777777" w:rsidR="004242B0" w:rsidRPr="0069182B" w:rsidRDefault="004242B0" w:rsidP="000935C7">
            <w:pPr>
              <w:spacing w:line="240" w:lineRule="exact"/>
              <w:jc w:val="center"/>
              <w:rPr>
                <w:rFonts w:ascii="Times New Roman" w:eastAsiaTheme="minorEastAsia" w:hAnsi="Times New Roman"/>
                <w:color w:val="000000" w:themeColor="text1"/>
                <w:szCs w:val="21"/>
              </w:rPr>
            </w:pPr>
            <w:r w:rsidRPr="0069182B">
              <w:rPr>
                <w:rFonts w:ascii="Times New Roman" w:eastAsiaTheme="minorEastAsia" w:hAnsi="Times New Roman"/>
                <w:color w:val="000000" w:themeColor="text1"/>
                <w:szCs w:val="21"/>
              </w:rPr>
              <w:t>中国</w:t>
            </w:r>
          </w:p>
        </w:tc>
        <w:tc>
          <w:tcPr>
            <w:tcW w:w="1134" w:type="dxa"/>
            <w:tcBorders>
              <w:tl2br w:val="nil"/>
              <w:tr2bl w:val="nil"/>
            </w:tcBorders>
            <w:vAlign w:val="center"/>
          </w:tcPr>
          <w:p w14:paraId="50E98DA9" w14:textId="77777777" w:rsidR="004242B0" w:rsidRPr="0069182B" w:rsidRDefault="004242B0" w:rsidP="000935C7">
            <w:pPr>
              <w:spacing w:line="240" w:lineRule="exact"/>
              <w:jc w:val="center"/>
              <w:rPr>
                <w:rFonts w:ascii="Times New Roman" w:eastAsiaTheme="minorEastAsia" w:hAnsi="Times New Roman"/>
                <w:color w:val="000000" w:themeColor="text1"/>
                <w:szCs w:val="21"/>
              </w:rPr>
            </w:pPr>
            <w:r w:rsidRPr="0069182B">
              <w:rPr>
                <w:rFonts w:ascii="Times New Roman" w:eastAsiaTheme="minorEastAsia" w:hAnsi="Times New Roman"/>
                <w:color w:val="000000" w:themeColor="text1"/>
                <w:szCs w:val="21"/>
              </w:rPr>
              <w:t>ZL201710011017.0</w:t>
            </w:r>
          </w:p>
        </w:tc>
        <w:tc>
          <w:tcPr>
            <w:tcW w:w="1418" w:type="dxa"/>
            <w:tcBorders>
              <w:tl2br w:val="nil"/>
              <w:tr2bl w:val="nil"/>
            </w:tcBorders>
            <w:vAlign w:val="center"/>
          </w:tcPr>
          <w:p w14:paraId="2AEC7ED0" w14:textId="77777777" w:rsidR="004242B0" w:rsidRPr="0069182B" w:rsidRDefault="004242B0" w:rsidP="000935C7">
            <w:pPr>
              <w:spacing w:line="240" w:lineRule="exact"/>
              <w:jc w:val="center"/>
              <w:rPr>
                <w:rFonts w:ascii="Times New Roman" w:eastAsiaTheme="minorEastAsia" w:hAnsi="Times New Roman"/>
                <w:color w:val="000000" w:themeColor="text1"/>
                <w:szCs w:val="21"/>
              </w:rPr>
            </w:pPr>
            <w:r w:rsidRPr="0069182B">
              <w:rPr>
                <w:rFonts w:ascii="Times New Roman" w:eastAsiaTheme="minorEastAsia" w:hAnsi="Times New Roman"/>
                <w:color w:val="000000" w:themeColor="text1"/>
                <w:szCs w:val="21"/>
              </w:rPr>
              <w:t>2019.02.19</w:t>
            </w:r>
          </w:p>
        </w:tc>
        <w:tc>
          <w:tcPr>
            <w:tcW w:w="1701" w:type="dxa"/>
            <w:tcBorders>
              <w:tl2br w:val="nil"/>
              <w:tr2bl w:val="nil"/>
            </w:tcBorders>
            <w:vAlign w:val="center"/>
          </w:tcPr>
          <w:p w14:paraId="4DC9B30D" w14:textId="77777777" w:rsidR="004242B0" w:rsidRPr="0069182B" w:rsidRDefault="004242B0" w:rsidP="000935C7">
            <w:pPr>
              <w:spacing w:line="240" w:lineRule="exact"/>
              <w:jc w:val="center"/>
              <w:rPr>
                <w:rFonts w:ascii="Times New Roman" w:eastAsiaTheme="minorEastAsia" w:hAnsi="Times New Roman"/>
                <w:color w:val="000000" w:themeColor="text1"/>
                <w:szCs w:val="21"/>
              </w:rPr>
            </w:pPr>
            <w:r w:rsidRPr="0069182B">
              <w:rPr>
                <w:rFonts w:ascii="Times New Roman" w:eastAsiaTheme="minorEastAsia" w:hAnsi="Times New Roman"/>
                <w:color w:val="000000" w:themeColor="text1"/>
                <w:szCs w:val="21"/>
              </w:rPr>
              <w:t>3261004</w:t>
            </w:r>
          </w:p>
        </w:tc>
        <w:tc>
          <w:tcPr>
            <w:tcW w:w="1417" w:type="dxa"/>
            <w:tcBorders>
              <w:tl2br w:val="nil"/>
              <w:tr2bl w:val="nil"/>
            </w:tcBorders>
            <w:vAlign w:val="center"/>
          </w:tcPr>
          <w:p w14:paraId="4DE6CA1F" w14:textId="77777777" w:rsidR="004242B0" w:rsidRPr="0069182B" w:rsidRDefault="004242B0" w:rsidP="000935C7">
            <w:pPr>
              <w:spacing w:line="240" w:lineRule="exact"/>
              <w:jc w:val="center"/>
              <w:rPr>
                <w:rFonts w:ascii="Times New Roman" w:eastAsiaTheme="minorEastAsia" w:hAnsi="Times New Roman"/>
                <w:color w:val="000000" w:themeColor="text1"/>
                <w:szCs w:val="21"/>
              </w:rPr>
            </w:pPr>
            <w:r w:rsidRPr="0069182B">
              <w:rPr>
                <w:rFonts w:ascii="Times New Roman" w:eastAsiaTheme="minorEastAsia" w:hAnsi="Times New Roman"/>
                <w:color w:val="000000" w:themeColor="text1"/>
                <w:szCs w:val="21"/>
              </w:rPr>
              <w:t>兰州大学</w:t>
            </w:r>
          </w:p>
        </w:tc>
        <w:tc>
          <w:tcPr>
            <w:tcW w:w="1559" w:type="dxa"/>
            <w:tcBorders>
              <w:tl2br w:val="nil"/>
              <w:tr2bl w:val="nil"/>
            </w:tcBorders>
            <w:vAlign w:val="center"/>
          </w:tcPr>
          <w:p w14:paraId="29E4DD48" w14:textId="77777777" w:rsidR="004242B0" w:rsidRPr="0069182B" w:rsidRDefault="004242B0" w:rsidP="000935C7">
            <w:pPr>
              <w:spacing w:line="240" w:lineRule="exact"/>
              <w:jc w:val="center"/>
              <w:rPr>
                <w:rFonts w:ascii="Times New Roman" w:eastAsiaTheme="minorEastAsia" w:hAnsi="Times New Roman"/>
                <w:color w:val="000000" w:themeColor="text1"/>
                <w:szCs w:val="21"/>
              </w:rPr>
            </w:pPr>
            <w:r w:rsidRPr="0069182B">
              <w:rPr>
                <w:rFonts w:ascii="Times New Roman" w:eastAsiaTheme="minorEastAsia" w:hAnsi="Times New Roman"/>
                <w:color w:val="000000" w:themeColor="text1"/>
                <w:szCs w:val="21"/>
              </w:rPr>
              <w:t>杨毅、马锁堂、王莹</w:t>
            </w:r>
          </w:p>
        </w:tc>
        <w:tc>
          <w:tcPr>
            <w:tcW w:w="1346" w:type="dxa"/>
            <w:tcBorders>
              <w:tl2br w:val="nil"/>
              <w:tr2bl w:val="nil"/>
            </w:tcBorders>
            <w:vAlign w:val="center"/>
          </w:tcPr>
          <w:p w14:paraId="4C09DAB6" w14:textId="77777777" w:rsidR="004242B0" w:rsidRPr="0069182B" w:rsidRDefault="004242B0" w:rsidP="000935C7">
            <w:pPr>
              <w:spacing w:line="240" w:lineRule="exact"/>
              <w:jc w:val="center"/>
              <w:rPr>
                <w:rFonts w:ascii="Times New Roman" w:eastAsiaTheme="minorEastAsia" w:hAnsi="Times New Roman"/>
                <w:color w:val="000000" w:themeColor="text1"/>
                <w:szCs w:val="21"/>
              </w:rPr>
            </w:pPr>
            <w:r w:rsidRPr="0069182B">
              <w:rPr>
                <w:rFonts w:ascii="Times New Roman" w:eastAsiaTheme="minorEastAsia" w:hAnsi="Times New Roman"/>
                <w:color w:val="000000" w:themeColor="text1"/>
                <w:szCs w:val="21"/>
              </w:rPr>
              <w:t>有效</w:t>
            </w:r>
          </w:p>
        </w:tc>
      </w:tr>
      <w:tr w:rsidR="004242B0" w:rsidRPr="0069182B" w14:paraId="6916F9AE" w14:textId="77777777" w:rsidTr="00FE35BB">
        <w:trPr>
          <w:trHeight w:val="680"/>
        </w:trPr>
        <w:tc>
          <w:tcPr>
            <w:tcW w:w="1970" w:type="dxa"/>
            <w:tcBorders>
              <w:tl2br w:val="nil"/>
              <w:tr2bl w:val="nil"/>
            </w:tcBorders>
            <w:vAlign w:val="center"/>
          </w:tcPr>
          <w:p w14:paraId="0FBBF6C5" w14:textId="77777777" w:rsidR="004242B0" w:rsidRPr="0069182B" w:rsidRDefault="004242B0" w:rsidP="00FE35BB">
            <w:pPr>
              <w:spacing w:line="240" w:lineRule="exact"/>
              <w:jc w:val="center"/>
              <w:rPr>
                <w:rFonts w:ascii="Times New Roman" w:eastAsiaTheme="minorEastAsia" w:hAnsi="Times New Roman"/>
                <w:color w:val="000000" w:themeColor="text1"/>
                <w:szCs w:val="21"/>
              </w:rPr>
            </w:pPr>
            <w:r w:rsidRPr="0069182B">
              <w:rPr>
                <w:rFonts w:ascii="Times New Roman" w:eastAsiaTheme="minorEastAsia" w:hAnsi="Times New Roman"/>
                <w:color w:val="000000" w:themeColor="text1"/>
                <w:szCs w:val="21"/>
              </w:rPr>
              <w:t>发明专利</w:t>
            </w:r>
          </w:p>
        </w:tc>
        <w:tc>
          <w:tcPr>
            <w:tcW w:w="2056" w:type="dxa"/>
            <w:tcBorders>
              <w:tl2br w:val="nil"/>
              <w:tr2bl w:val="nil"/>
            </w:tcBorders>
            <w:vAlign w:val="center"/>
          </w:tcPr>
          <w:p w14:paraId="38F6A31B" w14:textId="77777777" w:rsidR="004242B0" w:rsidRPr="0069182B" w:rsidRDefault="004242B0" w:rsidP="00CA1E8C">
            <w:pPr>
              <w:spacing w:line="240" w:lineRule="exact"/>
              <w:rPr>
                <w:rFonts w:ascii="Times New Roman" w:eastAsiaTheme="minorEastAsia" w:hAnsi="Times New Roman"/>
                <w:color w:val="000000" w:themeColor="text1"/>
                <w:szCs w:val="21"/>
              </w:rPr>
            </w:pPr>
            <w:r w:rsidRPr="0069182B">
              <w:rPr>
                <w:rFonts w:ascii="Times New Roman" w:eastAsiaTheme="minorEastAsia" w:hAnsi="Times New Roman"/>
                <w:color w:val="000000" w:themeColor="text1"/>
                <w:szCs w:val="21"/>
              </w:rPr>
              <w:t>用于强对流天气预报的同化地闪转换代理雷达回波的方法</w:t>
            </w:r>
          </w:p>
        </w:tc>
        <w:tc>
          <w:tcPr>
            <w:tcW w:w="1276" w:type="dxa"/>
            <w:tcBorders>
              <w:tl2br w:val="nil"/>
              <w:tr2bl w:val="nil"/>
            </w:tcBorders>
            <w:vAlign w:val="center"/>
          </w:tcPr>
          <w:p w14:paraId="68DC1DD8" w14:textId="77777777" w:rsidR="004242B0" w:rsidRPr="0069182B" w:rsidRDefault="004242B0" w:rsidP="000935C7">
            <w:pPr>
              <w:spacing w:line="240" w:lineRule="exact"/>
              <w:jc w:val="center"/>
              <w:rPr>
                <w:rFonts w:ascii="Times New Roman" w:eastAsiaTheme="minorEastAsia" w:hAnsi="Times New Roman"/>
                <w:color w:val="000000" w:themeColor="text1"/>
                <w:szCs w:val="21"/>
              </w:rPr>
            </w:pPr>
            <w:r w:rsidRPr="0069182B">
              <w:rPr>
                <w:rFonts w:ascii="Times New Roman" w:eastAsiaTheme="minorEastAsia" w:hAnsi="Times New Roman"/>
                <w:color w:val="000000" w:themeColor="text1"/>
                <w:szCs w:val="21"/>
              </w:rPr>
              <w:t>中国</w:t>
            </w:r>
          </w:p>
        </w:tc>
        <w:tc>
          <w:tcPr>
            <w:tcW w:w="1134" w:type="dxa"/>
            <w:tcBorders>
              <w:tl2br w:val="nil"/>
              <w:tr2bl w:val="nil"/>
            </w:tcBorders>
            <w:vAlign w:val="center"/>
          </w:tcPr>
          <w:p w14:paraId="5F71DBE8" w14:textId="77777777" w:rsidR="004242B0" w:rsidRPr="0069182B" w:rsidRDefault="004242B0" w:rsidP="000935C7">
            <w:pPr>
              <w:spacing w:line="240" w:lineRule="exact"/>
              <w:jc w:val="center"/>
              <w:rPr>
                <w:rFonts w:ascii="Times New Roman" w:eastAsiaTheme="minorEastAsia" w:hAnsi="Times New Roman"/>
                <w:color w:val="000000" w:themeColor="text1"/>
                <w:szCs w:val="21"/>
              </w:rPr>
            </w:pPr>
            <w:r w:rsidRPr="0069182B">
              <w:rPr>
                <w:rFonts w:ascii="Times New Roman" w:eastAsiaTheme="minorEastAsia" w:hAnsi="Times New Roman"/>
                <w:color w:val="000000" w:themeColor="text1"/>
                <w:szCs w:val="21"/>
              </w:rPr>
              <w:t>ZL201611024898.1</w:t>
            </w:r>
          </w:p>
        </w:tc>
        <w:tc>
          <w:tcPr>
            <w:tcW w:w="1418" w:type="dxa"/>
            <w:tcBorders>
              <w:tl2br w:val="nil"/>
              <w:tr2bl w:val="nil"/>
            </w:tcBorders>
            <w:vAlign w:val="center"/>
          </w:tcPr>
          <w:p w14:paraId="2E0E3776" w14:textId="77777777" w:rsidR="004242B0" w:rsidRPr="0069182B" w:rsidRDefault="00341DDF" w:rsidP="000935C7">
            <w:pPr>
              <w:spacing w:line="240" w:lineRule="exact"/>
              <w:jc w:val="center"/>
              <w:rPr>
                <w:rFonts w:ascii="Times New Roman" w:eastAsiaTheme="minorEastAsia" w:hAnsi="Times New Roman"/>
                <w:color w:val="000000" w:themeColor="text1"/>
                <w:szCs w:val="21"/>
              </w:rPr>
            </w:pPr>
            <w:r w:rsidRPr="0069182B">
              <w:rPr>
                <w:rFonts w:ascii="Times New Roman" w:eastAsiaTheme="minorEastAsia" w:hAnsi="Times New Roman"/>
                <w:color w:val="000000" w:themeColor="text1"/>
                <w:szCs w:val="21"/>
              </w:rPr>
              <w:t>2019.06.28</w:t>
            </w:r>
          </w:p>
        </w:tc>
        <w:tc>
          <w:tcPr>
            <w:tcW w:w="1701" w:type="dxa"/>
            <w:tcBorders>
              <w:tl2br w:val="nil"/>
              <w:tr2bl w:val="nil"/>
            </w:tcBorders>
            <w:vAlign w:val="center"/>
          </w:tcPr>
          <w:p w14:paraId="72727E15" w14:textId="77777777" w:rsidR="004242B0" w:rsidRPr="0069182B" w:rsidRDefault="00341DDF" w:rsidP="000935C7">
            <w:pPr>
              <w:spacing w:line="240" w:lineRule="exact"/>
              <w:jc w:val="center"/>
              <w:rPr>
                <w:rFonts w:ascii="Times New Roman" w:eastAsiaTheme="minorEastAsia" w:hAnsi="Times New Roman"/>
                <w:color w:val="000000" w:themeColor="text1"/>
                <w:szCs w:val="21"/>
              </w:rPr>
            </w:pPr>
            <w:r w:rsidRPr="0069182B">
              <w:rPr>
                <w:rFonts w:ascii="Times New Roman" w:eastAsiaTheme="minorEastAsia" w:hAnsi="Times New Roman"/>
                <w:color w:val="000000" w:themeColor="text1"/>
                <w:szCs w:val="21"/>
              </w:rPr>
              <w:t>3434785</w:t>
            </w:r>
          </w:p>
        </w:tc>
        <w:tc>
          <w:tcPr>
            <w:tcW w:w="1417" w:type="dxa"/>
            <w:tcBorders>
              <w:tl2br w:val="nil"/>
              <w:tr2bl w:val="nil"/>
            </w:tcBorders>
            <w:vAlign w:val="center"/>
          </w:tcPr>
          <w:p w14:paraId="2D5BF220" w14:textId="77777777" w:rsidR="004242B0" w:rsidRPr="0069182B" w:rsidRDefault="004242B0" w:rsidP="000935C7">
            <w:pPr>
              <w:spacing w:line="240" w:lineRule="exact"/>
              <w:jc w:val="center"/>
              <w:rPr>
                <w:rFonts w:ascii="Times New Roman" w:eastAsiaTheme="minorEastAsia" w:hAnsi="Times New Roman"/>
                <w:color w:val="000000" w:themeColor="text1"/>
                <w:szCs w:val="21"/>
              </w:rPr>
            </w:pPr>
            <w:r w:rsidRPr="0069182B">
              <w:rPr>
                <w:rFonts w:ascii="Times New Roman" w:eastAsiaTheme="minorEastAsia" w:hAnsi="Times New Roman"/>
                <w:color w:val="000000" w:themeColor="text1"/>
                <w:szCs w:val="21"/>
              </w:rPr>
              <w:t>兰州大学</w:t>
            </w:r>
          </w:p>
        </w:tc>
        <w:tc>
          <w:tcPr>
            <w:tcW w:w="1559" w:type="dxa"/>
            <w:tcBorders>
              <w:tl2br w:val="nil"/>
              <w:tr2bl w:val="nil"/>
            </w:tcBorders>
            <w:vAlign w:val="center"/>
          </w:tcPr>
          <w:p w14:paraId="3B649143" w14:textId="77777777" w:rsidR="004242B0" w:rsidRPr="0069182B" w:rsidRDefault="004242B0" w:rsidP="000935C7">
            <w:pPr>
              <w:spacing w:line="240" w:lineRule="exact"/>
              <w:jc w:val="center"/>
              <w:rPr>
                <w:rFonts w:ascii="Times New Roman" w:eastAsiaTheme="minorEastAsia" w:hAnsi="Times New Roman"/>
                <w:color w:val="000000" w:themeColor="text1"/>
                <w:szCs w:val="21"/>
              </w:rPr>
            </w:pPr>
            <w:r w:rsidRPr="0069182B">
              <w:rPr>
                <w:rFonts w:ascii="Times New Roman" w:eastAsiaTheme="minorEastAsia" w:hAnsi="Times New Roman"/>
                <w:color w:val="000000" w:themeColor="text1"/>
                <w:szCs w:val="21"/>
              </w:rPr>
              <w:t>杨毅、韩文宇、王莹</w:t>
            </w:r>
          </w:p>
        </w:tc>
        <w:tc>
          <w:tcPr>
            <w:tcW w:w="1346" w:type="dxa"/>
            <w:tcBorders>
              <w:tl2br w:val="nil"/>
              <w:tr2bl w:val="nil"/>
            </w:tcBorders>
            <w:vAlign w:val="center"/>
          </w:tcPr>
          <w:p w14:paraId="1C2596CD" w14:textId="77777777" w:rsidR="004242B0" w:rsidRPr="0069182B" w:rsidRDefault="004242B0" w:rsidP="000935C7">
            <w:pPr>
              <w:spacing w:line="240" w:lineRule="exact"/>
              <w:jc w:val="center"/>
              <w:rPr>
                <w:rFonts w:ascii="Times New Roman" w:eastAsiaTheme="minorEastAsia" w:hAnsi="Times New Roman"/>
                <w:color w:val="000000" w:themeColor="text1"/>
                <w:szCs w:val="21"/>
              </w:rPr>
            </w:pPr>
            <w:r w:rsidRPr="0069182B">
              <w:rPr>
                <w:rFonts w:ascii="Times New Roman" w:eastAsiaTheme="minorEastAsia" w:hAnsi="Times New Roman"/>
                <w:color w:val="000000" w:themeColor="text1"/>
                <w:szCs w:val="21"/>
              </w:rPr>
              <w:t>有效</w:t>
            </w:r>
          </w:p>
        </w:tc>
      </w:tr>
      <w:tr w:rsidR="004242B0" w:rsidRPr="0069182B" w14:paraId="3C8A4BBF" w14:textId="77777777" w:rsidTr="00FE35BB">
        <w:trPr>
          <w:trHeight w:val="680"/>
        </w:trPr>
        <w:tc>
          <w:tcPr>
            <w:tcW w:w="1970" w:type="dxa"/>
            <w:tcBorders>
              <w:tl2br w:val="nil"/>
              <w:tr2bl w:val="nil"/>
            </w:tcBorders>
            <w:vAlign w:val="center"/>
          </w:tcPr>
          <w:p w14:paraId="192D0F6B" w14:textId="77777777" w:rsidR="004242B0" w:rsidRPr="0069182B" w:rsidRDefault="004242B0" w:rsidP="00FE35BB">
            <w:pPr>
              <w:spacing w:line="240" w:lineRule="exact"/>
              <w:jc w:val="center"/>
              <w:rPr>
                <w:rFonts w:ascii="Times New Roman" w:eastAsiaTheme="minorEastAsia" w:hAnsi="Times New Roman"/>
                <w:color w:val="000000" w:themeColor="text1"/>
                <w:szCs w:val="21"/>
              </w:rPr>
            </w:pPr>
            <w:r w:rsidRPr="0069182B">
              <w:rPr>
                <w:rFonts w:ascii="Times New Roman" w:eastAsiaTheme="minorEastAsia" w:hAnsi="Times New Roman"/>
                <w:color w:val="000000" w:themeColor="text1"/>
                <w:szCs w:val="21"/>
              </w:rPr>
              <w:t>软件著作权</w:t>
            </w:r>
          </w:p>
        </w:tc>
        <w:tc>
          <w:tcPr>
            <w:tcW w:w="2056" w:type="dxa"/>
            <w:tcBorders>
              <w:tl2br w:val="nil"/>
              <w:tr2bl w:val="nil"/>
            </w:tcBorders>
            <w:vAlign w:val="center"/>
          </w:tcPr>
          <w:p w14:paraId="70B54AFE" w14:textId="77777777" w:rsidR="004242B0" w:rsidRPr="0069182B" w:rsidRDefault="004242B0" w:rsidP="00CA1E8C">
            <w:pPr>
              <w:spacing w:line="240" w:lineRule="exact"/>
              <w:rPr>
                <w:rFonts w:ascii="Times New Roman" w:eastAsiaTheme="minorEastAsia" w:hAnsi="Times New Roman"/>
                <w:color w:val="000000" w:themeColor="text1"/>
                <w:szCs w:val="21"/>
              </w:rPr>
            </w:pPr>
            <w:r w:rsidRPr="0069182B">
              <w:rPr>
                <w:rFonts w:ascii="Times New Roman" w:eastAsiaTheme="minorEastAsia" w:hAnsi="Times New Roman"/>
                <w:color w:val="000000" w:themeColor="text1"/>
                <w:szCs w:val="21"/>
              </w:rPr>
              <w:t>多普勒雷达</w:t>
            </w:r>
            <w:proofErr w:type="gramStart"/>
            <w:r w:rsidRPr="0069182B">
              <w:rPr>
                <w:rFonts w:ascii="Times New Roman" w:eastAsiaTheme="minorEastAsia" w:hAnsi="Times New Roman"/>
                <w:color w:val="000000" w:themeColor="text1"/>
                <w:szCs w:val="21"/>
              </w:rPr>
              <w:t>径向风退模糊</w:t>
            </w:r>
            <w:proofErr w:type="gramEnd"/>
            <w:r w:rsidRPr="0069182B">
              <w:rPr>
                <w:rFonts w:ascii="Times New Roman" w:eastAsiaTheme="minorEastAsia" w:hAnsi="Times New Roman"/>
                <w:color w:val="000000" w:themeColor="text1"/>
                <w:szCs w:val="21"/>
              </w:rPr>
              <w:t>软件</w:t>
            </w:r>
          </w:p>
        </w:tc>
        <w:tc>
          <w:tcPr>
            <w:tcW w:w="1276" w:type="dxa"/>
            <w:tcBorders>
              <w:tl2br w:val="nil"/>
              <w:tr2bl w:val="nil"/>
            </w:tcBorders>
            <w:vAlign w:val="center"/>
          </w:tcPr>
          <w:p w14:paraId="760AEB48" w14:textId="77777777" w:rsidR="004242B0" w:rsidRPr="0069182B" w:rsidRDefault="004242B0" w:rsidP="000935C7">
            <w:pPr>
              <w:spacing w:line="240" w:lineRule="exact"/>
              <w:jc w:val="center"/>
              <w:rPr>
                <w:rFonts w:ascii="Times New Roman" w:eastAsiaTheme="minorEastAsia" w:hAnsi="Times New Roman"/>
                <w:color w:val="000000" w:themeColor="text1"/>
                <w:szCs w:val="21"/>
              </w:rPr>
            </w:pPr>
            <w:r w:rsidRPr="0069182B">
              <w:rPr>
                <w:rFonts w:ascii="Times New Roman" w:eastAsiaTheme="minorEastAsia" w:hAnsi="Times New Roman"/>
                <w:color w:val="000000" w:themeColor="text1"/>
                <w:szCs w:val="21"/>
              </w:rPr>
              <w:t>中国</w:t>
            </w:r>
          </w:p>
        </w:tc>
        <w:tc>
          <w:tcPr>
            <w:tcW w:w="1134" w:type="dxa"/>
            <w:tcBorders>
              <w:tl2br w:val="nil"/>
              <w:tr2bl w:val="nil"/>
            </w:tcBorders>
            <w:vAlign w:val="center"/>
          </w:tcPr>
          <w:p w14:paraId="1BF1107C" w14:textId="77777777" w:rsidR="004242B0" w:rsidRPr="0069182B" w:rsidRDefault="004242B0" w:rsidP="000935C7">
            <w:pPr>
              <w:spacing w:line="240" w:lineRule="exact"/>
              <w:jc w:val="center"/>
              <w:rPr>
                <w:rFonts w:ascii="Times New Roman" w:eastAsiaTheme="minorEastAsia" w:hAnsi="Times New Roman"/>
                <w:color w:val="000000" w:themeColor="text1"/>
                <w:szCs w:val="21"/>
              </w:rPr>
            </w:pPr>
            <w:r w:rsidRPr="0069182B">
              <w:rPr>
                <w:rFonts w:ascii="Times New Roman" w:eastAsiaTheme="minorEastAsia" w:hAnsi="Times New Roman"/>
                <w:color w:val="000000" w:themeColor="text1"/>
                <w:szCs w:val="21"/>
              </w:rPr>
              <w:t>2014SR045955</w:t>
            </w:r>
          </w:p>
        </w:tc>
        <w:tc>
          <w:tcPr>
            <w:tcW w:w="1418" w:type="dxa"/>
            <w:tcBorders>
              <w:tl2br w:val="nil"/>
              <w:tr2bl w:val="nil"/>
            </w:tcBorders>
            <w:vAlign w:val="center"/>
          </w:tcPr>
          <w:p w14:paraId="0A122B1C" w14:textId="77777777" w:rsidR="004242B0" w:rsidRPr="0069182B" w:rsidRDefault="004242B0" w:rsidP="000935C7">
            <w:pPr>
              <w:spacing w:line="240" w:lineRule="exact"/>
              <w:jc w:val="center"/>
              <w:rPr>
                <w:rFonts w:ascii="Times New Roman" w:eastAsiaTheme="minorEastAsia" w:hAnsi="Times New Roman"/>
                <w:color w:val="000000" w:themeColor="text1"/>
                <w:szCs w:val="21"/>
              </w:rPr>
            </w:pPr>
            <w:r w:rsidRPr="0069182B">
              <w:rPr>
                <w:rFonts w:ascii="Times New Roman" w:eastAsiaTheme="minorEastAsia" w:hAnsi="Times New Roman"/>
                <w:color w:val="000000" w:themeColor="text1"/>
                <w:szCs w:val="21"/>
              </w:rPr>
              <w:t>2014.02.17</w:t>
            </w:r>
          </w:p>
        </w:tc>
        <w:tc>
          <w:tcPr>
            <w:tcW w:w="1701" w:type="dxa"/>
            <w:tcBorders>
              <w:tl2br w:val="nil"/>
              <w:tr2bl w:val="nil"/>
            </w:tcBorders>
            <w:vAlign w:val="center"/>
          </w:tcPr>
          <w:p w14:paraId="760C7E47" w14:textId="77777777" w:rsidR="004242B0" w:rsidRPr="0069182B" w:rsidRDefault="004242B0" w:rsidP="000935C7">
            <w:pPr>
              <w:spacing w:line="240" w:lineRule="exact"/>
              <w:jc w:val="center"/>
              <w:rPr>
                <w:rFonts w:ascii="Times New Roman" w:eastAsiaTheme="minorEastAsia" w:hAnsi="Times New Roman"/>
                <w:color w:val="000000" w:themeColor="text1"/>
                <w:szCs w:val="21"/>
              </w:rPr>
            </w:pPr>
            <w:r w:rsidRPr="0069182B">
              <w:rPr>
                <w:rFonts w:ascii="Times New Roman" w:eastAsiaTheme="minorEastAsia" w:hAnsi="Times New Roman"/>
                <w:color w:val="000000" w:themeColor="text1"/>
                <w:szCs w:val="21"/>
              </w:rPr>
              <w:t>0715199</w:t>
            </w:r>
          </w:p>
        </w:tc>
        <w:tc>
          <w:tcPr>
            <w:tcW w:w="1417" w:type="dxa"/>
            <w:tcBorders>
              <w:tl2br w:val="nil"/>
              <w:tr2bl w:val="nil"/>
            </w:tcBorders>
            <w:vAlign w:val="center"/>
          </w:tcPr>
          <w:p w14:paraId="585550F8" w14:textId="77777777" w:rsidR="004242B0" w:rsidRPr="0069182B" w:rsidRDefault="004242B0" w:rsidP="000935C7">
            <w:pPr>
              <w:spacing w:line="240" w:lineRule="exact"/>
              <w:jc w:val="center"/>
              <w:rPr>
                <w:rFonts w:ascii="Times New Roman" w:eastAsiaTheme="minorEastAsia" w:hAnsi="Times New Roman"/>
                <w:color w:val="000000" w:themeColor="text1"/>
                <w:szCs w:val="21"/>
              </w:rPr>
            </w:pPr>
            <w:r w:rsidRPr="0069182B">
              <w:rPr>
                <w:rFonts w:ascii="Times New Roman" w:eastAsiaTheme="minorEastAsia" w:hAnsi="Times New Roman"/>
                <w:color w:val="000000" w:themeColor="text1"/>
                <w:szCs w:val="21"/>
              </w:rPr>
              <w:t>兰州大学</w:t>
            </w:r>
          </w:p>
        </w:tc>
        <w:tc>
          <w:tcPr>
            <w:tcW w:w="1559" w:type="dxa"/>
            <w:tcBorders>
              <w:tl2br w:val="nil"/>
              <w:tr2bl w:val="nil"/>
            </w:tcBorders>
            <w:vAlign w:val="center"/>
          </w:tcPr>
          <w:p w14:paraId="5C101894" w14:textId="77777777" w:rsidR="004242B0" w:rsidRPr="0069182B" w:rsidRDefault="004242B0" w:rsidP="000935C7">
            <w:pPr>
              <w:spacing w:line="240" w:lineRule="exact"/>
              <w:jc w:val="center"/>
              <w:rPr>
                <w:rFonts w:ascii="Times New Roman" w:eastAsiaTheme="minorEastAsia" w:hAnsi="Times New Roman"/>
                <w:color w:val="000000" w:themeColor="text1"/>
                <w:szCs w:val="21"/>
              </w:rPr>
            </w:pPr>
            <w:r w:rsidRPr="0069182B">
              <w:rPr>
                <w:rFonts w:ascii="Times New Roman" w:eastAsiaTheme="minorEastAsia" w:hAnsi="Times New Roman"/>
                <w:color w:val="000000" w:themeColor="text1"/>
                <w:szCs w:val="21"/>
              </w:rPr>
              <w:t>杨毅</w:t>
            </w:r>
          </w:p>
        </w:tc>
        <w:tc>
          <w:tcPr>
            <w:tcW w:w="1346" w:type="dxa"/>
            <w:tcBorders>
              <w:tl2br w:val="nil"/>
              <w:tr2bl w:val="nil"/>
            </w:tcBorders>
            <w:vAlign w:val="center"/>
          </w:tcPr>
          <w:p w14:paraId="708BC17A" w14:textId="77777777" w:rsidR="004242B0" w:rsidRPr="0069182B" w:rsidRDefault="004242B0" w:rsidP="000935C7">
            <w:pPr>
              <w:spacing w:line="240" w:lineRule="exact"/>
              <w:jc w:val="center"/>
              <w:rPr>
                <w:rFonts w:ascii="Times New Roman" w:eastAsiaTheme="minorEastAsia" w:hAnsi="Times New Roman"/>
                <w:color w:val="000000" w:themeColor="text1"/>
                <w:szCs w:val="21"/>
              </w:rPr>
            </w:pPr>
            <w:r w:rsidRPr="0069182B">
              <w:rPr>
                <w:rFonts w:ascii="Times New Roman" w:eastAsiaTheme="minorEastAsia" w:hAnsi="Times New Roman"/>
                <w:color w:val="000000" w:themeColor="text1"/>
                <w:szCs w:val="21"/>
              </w:rPr>
              <w:t>有效</w:t>
            </w:r>
          </w:p>
        </w:tc>
      </w:tr>
      <w:tr w:rsidR="00A97063" w:rsidRPr="0069182B" w14:paraId="27600C9A" w14:textId="77777777" w:rsidTr="00F01B7F">
        <w:trPr>
          <w:trHeight w:val="680"/>
        </w:trPr>
        <w:tc>
          <w:tcPr>
            <w:tcW w:w="1970" w:type="dxa"/>
            <w:tcBorders>
              <w:tl2br w:val="nil"/>
              <w:tr2bl w:val="nil"/>
            </w:tcBorders>
            <w:vAlign w:val="center"/>
          </w:tcPr>
          <w:p w14:paraId="3AB7438B" w14:textId="77777777" w:rsidR="00A97063" w:rsidRPr="0069182B" w:rsidRDefault="00A97063" w:rsidP="00F01B7F">
            <w:pPr>
              <w:spacing w:line="240" w:lineRule="exact"/>
              <w:jc w:val="center"/>
              <w:rPr>
                <w:rFonts w:ascii="Times New Roman" w:eastAsiaTheme="minorEastAsia" w:hAnsi="Times New Roman"/>
                <w:color w:val="000000" w:themeColor="text1"/>
                <w:szCs w:val="21"/>
              </w:rPr>
            </w:pPr>
            <w:r w:rsidRPr="0069182B">
              <w:rPr>
                <w:rFonts w:ascii="Times New Roman" w:eastAsiaTheme="minorEastAsia" w:hAnsi="Times New Roman"/>
                <w:color w:val="000000" w:themeColor="text1"/>
                <w:szCs w:val="21"/>
              </w:rPr>
              <w:t>软件著作</w:t>
            </w:r>
          </w:p>
        </w:tc>
        <w:tc>
          <w:tcPr>
            <w:tcW w:w="2056" w:type="dxa"/>
            <w:tcBorders>
              <w:tl2br w:val="nil"/>
              <w:tr2bl w:val="nil"/>
            </w:tcBorders>
            <w:vAlign w:val="center"/>
          </w:tcPr>
          <w:p w14:paraId="23A7100D" w14:textId="77777777" w:rsidR="00A97063" w:rsidRPr="0069182B" w:rsidRDefault="00A97063" w:rsidP="00F01B7F">
            <w:pPr>
              <w:spacing w:line="240" w:lineRule="exact"/>
              <w:rPr>
                <w:rFonts w:ascii="Times New Roman" w:eastAsiaTheme="minorEastAsia" w:hAnsi="Times New Roman"/>
                <w:color w:val="000000" w:themeColor="text1"/>
                <w:szCs w:val="21"/>
              </w:rPr>
            </w:pPr>
            <w:r w:rsidRPr="0069182B">
              <w:rPr>
                <w:rFonts w:ascii="Times New Roman" w:eastAsiaTheme="minorEastAsia" w:hAnsi="Times New Roman"/>
                <w:color w:val="333333"/>
                <w:szCs w:val="21"/>
                <w:shd w:val="clear" w:color="auto" w:fill="FFFFFF"/>
              </w:rPr>
              <w:t>基于</w:t>
            </w:r>
            <w:r w:rsidRPr="0069182B">
              <w:rPr>
                <w:rFonts w:ascii="Times New Roman" w:eastAsiaTheme="minorEastAsia" w:hAnsi="Times New Roman"/>
                <w:color w:val="333333"/>
                <w:szCs w:val="21"/>
                <w:shd w:val="clear" w:color="auto" w:fill="FFFFFF"/>
              </w:rPr>
              <w:t>WRF+3DVAR</w:t>
            </w:r>
            <w:r w:rsidRPr="0069182B">
              <w:rPr>
                <w:rFonts w:ascii="Times New Roman" w:eastAsiaTheme="minorEastAsia" w:hAnsi="Times New Roman"/>
                <w:color w:val="333333"/>
                <w:szCs w:val="21"/>
                <w:shd w:val="clear" w:color="auto" w:fill="FFFFFF"/>
              </w:rPr>
              <w:t>的大气海洋精细化实时预报系统</w:t>
            </w:r>
            <w:r w:rsidRPr="0069182B">
              <w:rPr>
                <w:rFonts w:ascii="Times New Roman" w:eastAsiaTheme="minorEastAsia" w:hAnsi="Times New Roman"/>
                <w:color w:val="333333"/>
                <w:szCs w:val="21"/>
                <w:shd w:val="clear" w:color="auto" w:fill="FFFFFF"/>
              </w:rPr>
              <w:t>V1.0</w:t>
            </w:r>
          </w:p>
        </w:tc>
        <w:tc>
          <w:tcPr>
            <w:tcW w:w="1276" w:type="dxa"/>
            <w:tcBorders>
              <w:tl2br w:val="nil"/>
              <w:tr2bl w:val="nil"/>
            </w:tcBorders>
            <w:vAlign w:val="center"/>
          </w:tcPr>
          <w:p w14:paraId="5B1F936B" w14:textId="77777777" w:rsidR="00A97063" w:rsidRPr="0069182B" w:rsidRDefault="00A97063" w:rsidP="00F01B7F">
            <w:pPr>
              <w:spacing w:line="240" w:lineRule="exact"/>
              <w:jc w:val="center"/>
              <w:rPr>
                <w:rFonts w:ascii="Times New Roman" w:eastAsiaTheme="minorEastAsia" w:hAnsi="Times New Roman"/>
                <w:color w:val="000000" w:themeColor="text1"/>
                <w:szCs w:val="21"/>
              </w:rPr>
            </w:pPr>
            <w:r w:rsidRPr="0069182B">
              <w:rPr>
                <w:rFonts w:ascii="Times New Roman" w:eastAsiaTheme="minorEastAsia" w:hAnsi="Times New Roman"/>
                <w:color w:val="000000" w:themeColor="text1"/>
                <w:szCs w:val="21"/>
              </w:rPr>
              <w:t>中国</w:t>
            </w:r>
          </w:p>
        </w:tc>
        <w:tc>
          <w:tcPr>
            <w:tcW w:w="1134" w:type="dxa"/>
            <w:tcBorders>
              <w:tl2br w:val="nil"/>
              <w:tr2bl w:val="nil"/>
            </w:tcBorders>
            <w:vAlign w:val="center"/>
          </w:tcPr>
          <w:p w14:paraId="656761C3" w14:textId="77777777" w:rsidR="00A97063" w:rsidRPr="0069182B" w:rsidRDefault="00A97063" w:rsidP="00F01B7F">
            <w:pPr>
              <w:spacing w:line="240" w:lineRule="exact"/>
              <w:jc w:val="center"/>
              <w:rPr>
                <w:rFonts w:ascii="Times New Roman" w:eastAsiaTheme="minorEastAsia" w:hAnsi="Times New Roman"/>
                <w:color w:val="000000" w:themeColor="text1"/>
                <w:szCs w:val="21"/>
              </w:rPr>
            </w:pPr>
            <w:r w:rsidRPr="0069182B">
              <w:rPr>
                <w:rFonts w:ascii="Times New Roman" w:eastAsiaTheme="minorEastAsia" w:hAnsi="Times New Roman"/>
                <w:color w:val="333333"/>
                <w:szCs w:val="21"/>
                <w:shd w:val="clear" w:color="auto" w:fill="FFFFFF"/>
              </w:rPr>
              <w:t>2018SR679652</w:t>
            </w:r>
          </w:p>
        </w:tc>
        <w:tc>
          <w:tcPr>
            <w:tcW w:w="1418" w:type="dxa"/>
            <w:tcBorders>
              <w:tl2br w:val="nil"/>
              <w:tr2bl w:val="nil"/>
            </w:tcBorders>
            <w:vAlign w:val="center"/>
          </w:tcPr>
          <w:p w14:paraId="4A1E5346" w14:textId="77777777" w:rsidR="00A97063" w:rsidRPr="0069182B" w:rsidRDefault="00A97063" w:rsidP="00F01B7F">
            <w:pPr>
              <w:spacing w:line="240" w:lineRule="exact"/>
              <w:jc w:val="center"/>
              <w:rPr>
                <w:rFonts w:ascii="Times New Roman" w:eastAsiaTheme="minorEastAsia" w:hAnsi="Times New Roman"/>
                <w:color w:val="000000" w:themeColor="text1"/>
                <w:szCs w:val="21"/>
              </w:rPr>
            </w:pPr>
            <w:r w:rsidRPr="0069182B">
              <w:rPr>
                <w:rFonts w:ascii="Times New Roman" w:eastAsiaTheme="minorEastAsia" w:hAnsi="Times New Roman"/>
                <w:color w:val="000000" w:themeColor="text1"/>
                <w:szCs w:val="21"/>
              </w:rPr>
              <w:t>2018.07.02</w:t>
            </w:r>
          </w:p>
        </w:tc>
        <w:tc>
          <w:tcPr>
            <w:tcW w:w="1701" w:type="dxa"/>
            <w:tcBorders>
              <w:tl2br w:val="nil"/>
              <w:tr2bl w:val="nil"/>
            </w:tcBorders>
            <w:vAlign w:val="center"/>
          </w:tcPr>
          <w:p w14:paraId="086D91AE" w14:textId="77777777" w:rsidR="00A97063" w:rsidRPr="0069182B" w:rsidRDefault="00A97063" w:rsidP="00F01B7F">
            <w:pPr>
              <w:spacing w:line="240" w:lineRule="exact"/>
              <w:jc w:val="center"/>
              <w:rPr>
                <w:rFonts w:ascii="Times New Roman" w:eastAsiaTheme="minorEastAsia" w:hAnsi="Times New Roman"/>
                <w:color w:val="000000" w:themeColor="text1"/>
                <w:szCs w:val="21"/>
              </w:rPr>
            </w:pPr>
            <w:r w:rsidRPr="0069182B">
              <w:rPr>
                <w:rFonts w:ascii="Times New Roman" w:eastAsiaTheme="minorEastAsia" w:hAnsi="Times New Roman"/>
                <w:color w:val="000000" w:themeColor="text1"/>
                <w:szCs w:val="21"/>
              </w:rPr>
              <w:t>3008747</w:t>
            </w:r>
          </w:p>
        </w:tc>
        <w:tc>
          <w:tcPr>
            <w:tcW w:w="1417" w:type="dxa"/>
            <w:tcBorders>
              <w:tl2br w:val="nil"/>
              <w:tr2bl w:val="nil"/>
            </w:tcBorders>
            <w:vAlign w:val="center"/>
          </w:tcPr>
          <w:p w14:paraId="6E7A6D3E" w14:textId="77777777" w:rsidR="00A97063" w:rsidRPr="0069182B" w:rsidRDefault="00A97063" w:rsidP="00F01B7F">
            <w:pPr>
              <w:spacing w:line="240" w:lineRule="exact"/>
              <w:jc w:val="center"/>
              <w:rPr>
                <w:rFonts w:ascii="Times New Roman" w:eastAsiaTheme="minorEastAsia" w:hAnsi="Times New Roman"/>
                <w:color w:val="000000" w:themeColor="text1"/>
                <w:szCs w:val="21"/>
              </w:rPr>
            </w:pPr>
            <w:r w:rsidRPr="0069182B">
              <w:rPr>
                <w:rFonts w:ascii="Times New Roman" w:eastAsiaTheme="minorEastAsia" w:hAnsi="Times New Roman"/>
                <w:color w:val="000000" w:themeColor="text1"/>
                <w:szCs w:val="21"/>
              </w:rPr>
              <w:t>兰州大学</w:t>
            </w:r>
          </w:p>
        </w:tc>
        <w:tc>
          <w:tcPr>
            <w:tcW w:w="1559" w:type="dxa"/>
            <w:tcBorders>
              <w:tl2br w:val="nil"/>
              <w:tr2bl w:val="nil"/>
            </w:tcBorders>
            <w:vAlign w:val="center"/>
          </w:tcPr>
          <w:p w14:paraId="69BDC3BB" w14:textId="77777777" w:rsidR="00A97063" w:rsidRPr="0069182B" w:rsidRDefault="00A97063" w:rsidP="00F01B7F">
            <w:pPr>
              <w:spacing w:line="240" w:lineRule="exact"/>
              <w:jc w:val="center"/>
              <w:rPr>
                <w:rFonts w:ascii="Times New Roman" w:eastAsiaTheme="minorEastAsia" w:hAnsi="Times New Roman"/>
                <w:color w:val="000000" w:themeColor="text1"/>
                <w:szCs w:val="21"/>
              </w:rPr>
            </w:pPr>
            <w:r w:rsidRPr="0069182B">
              <w:rPr>
                <w:rFonts w:ascii="Times New Roman" w:eastAsiaTheme="minorEastAsia" w:hAnsi="Times New Roman"/>
                <w:color w:val="000000" w:themeColor="text1"/>
                <w:szCs w:val="21"/>
              </w:rPr>
              <w:t>张飞民、王澄海、杨毅</w:t>
            </w:r>
          </w:p>
        </w:tc>
        <w:tc>
          <w:tcPr>
            <w:tcW w:w="1346" w:type="dxa"/>
            <w:tcBorders>
              <w:tl2br w:val="nil"/>
              <w:tr2bl w:val="nil"/>
            </w:tcBorders>
            <w:vAlign w:val="center"/>
          </w:tcPr>
          <w:p w14:paraId="300ABF77" w14:textId="77777777" w:rsidR="00A97063" w:rsidRPr="0069182B" w:rsidRDefault="00A97063" w:rsidP="00F01B7F">
            <w:pPr>
              <w:spacing w:line="240" w:lineRule="exact"/>
              <w:jc w:val="center"/>
              <w:rPr>
                <w:rFonts w:ascii="Times New Roman" w:eastAsiaTheme="minorEastAsia" w:hAnsi="Times New Roman"/>
                <w:color w:val="000000" w:themeColor="text1"/>
                <w:szCs w:val="21"/>
              </w:rPr>
            </w:pPr>
            <w:r w:rsidRPr="0069182B">
              <w:rPr>
                <w:rFonts w:ascii="Times New Roman" w:eastAsiaTheme="minorEastAsia" w:hAnsi="Times New Roman"/>
                <w:color w:val="000000" w:themeColor="text1"/>
                <w:szCs w:val="21"/>
              </w:rPr>
              <w:t>有效</w:t>
            </w:r>
          </w:p>
        </w:tc>
      </w:tr>
      <w:tr w:rsidR="004242B0" w:rsidRPr="0069182B" w14:paraId="0677BD0E" w14:textId="77777777" w:rsidTr="00FE35BB">
        <w:trPr>
          <w:trHeight w:val="680"/>
        </w:trPr>
        <w:tc>
          <w:tcPr>
            <w:tcW w:w="1970" w:type="dxa"/>
            <w:tcBorders>
              <w:tl2br w:val="nil"/>
              <w:tr2bl w:val="nil"/>
            </w:tcBorders>
            <w:vAlign w:val="center"/>
          </w:tcPr>
          <w:p w14:paraId="2088C3EB" w14:textId="77777777" w:rsidR="004242B0" w:rsidRPr="0069182B" w:rsidRDefault="004242B0" w:rsidP="00FE35BB">
            <w:pPr>
              <w:spacing w:line="240" w:lineRule="exact"/>
              <w:jc w:val="center"/>
              <w:rPr>
                <w:rFonts w:ascii="Times New Roman" w:eastAsiaTheme="minorEastAsia" w:hAnsi="Times New Roman"/>
                <w:color w:val="000000" w:themeColor="text1"/>
                <w:szCs w:val="21"/>
              </w:rPr>
            </w:pPr>
            <w:r w:rsidRPr="0069182B">
              <w:rPr>
                <w:rFonts w:ascii="Times New Roman" w:eastAsiaTheme="minorEastAsia" w:hAnsi="Times New Roman"/>
                <w:color w:val="000000" w:themeColor="text1"/>
                <w:szCs w:val="21"/>
              </w:rPr>
              <w:t>科技论文</w:t>
            </w:r>
          </w:p>
        </w:tc>
        <w:tc>
          <w:tcPr>
            <w:tcW w:w="2056" w:type="dxa"/>
            <w:tcBorders>
              <w:tl2br w:val="nil"/>
              <w:tr2bl w:val="nil"/>
            </w:tcBorders>
            <w:vAlign w:val="center"/>
          </w:tcPr>
          <w:p w14:paraId="39D0C691" w14:textId="09404052" w:rsidR="004242B0" w:rsidRPr="0069182B" w:rsidRDefault="00C10223" w:rsidP="00895430">
            <w:pPr>
              <w:spacing w:line="240" w:lineRule="exact"/>
              <w:rPr>
                <w:rFonts w:ascii="Times New Roman" w:eastAsiaTheme="minorEastAsia" w:hAnsi="Times New Roman"/>
                <w:color w:val="000000" w:themeColor="text1"/>
                <w:szCs w:val="21"/>
              </w:rPr>
            </w:pPr>
            <w:r w:rsidRPr="0069182B">
              <w:rPr>
                <w:rFonts w:ascii="Times New Roman" w:eastAsiaTheme="minorEastAsia" w:hAnsi="Times New Roman"/>
                <w:color w:val="333333"/>
                <w:szCs w:val="21"/>
                <w:shd w:val="clear" w:color="auto" w:fill="FFFFFF"/>
              </w:rPr>
              <w:t>The WRF 3DVar System Combined with Physical Initialization for Assimilation of Doppler Radar Data</w:t>
            </w:r>
          </w:p>
        </w:tc>
        <w:tc>
          <w:tcPr>
            <w:tcW w:w="1276" w:type="dxa"/>
            <w:tcBorders>
              <w:tl2br w:val="nil"/>
              <w:tr2bl w:val="nil"/>
            </w:tcBorders>
            <w:vAlign w:val="center"/>
          </w:tcPr>
          <w:p w14:paraId="195E8B5C" w14:textId="77777777" w:rsidR="004242B0" w:rsidRPr="0069182B" w:rsidRDefault="004242B0" w:rsidP="000935C7">
            <w:pPr>
              <w:spacing w:line="240" w:lineRule="exact"/>
              <w:jc w:val="center"/>
              <w:rPr>
                <w:rFonts w:ascii="Times New Roman" w:eastAsiaTheme="minorEastAsia" w:hAnsi="Times New Roman"/>
                <w:color w:val="000000" w:themeColor="text1"/>
                <w:szCs w:val="21"/>
              </w:rPr>
            </w:pPr>
            <w:r w:rsidRPr="0069182B">
              <w:rPr>
                <w:rFonts w:ascii="Times New Roman" w:eastAsiaTheme="minorEastAsia" w:hAnsi="Times New Roman"/>
                <w:color w:val="000000" w:themeColor="text1"/>
                <w:szCs w:val="21"/>
              </w:rPr>
              <w:t>中国</w:t>
            </w:r>
          </w:p>
        </w:tc>
        <w:tc>
          <w:tcPr>
            <w:tcW w:w="1134" w:type="dxa"/>
            <w:tcBorders>
              <w:tl2br w:val="nil"/>
              <w:tr2bl w:val="nil"/>
            </w:tcBorders>
            <w:vAlign w:val="center"/>
          </w:tcPr>
          <w:p w14:paraId="5B15045D" w14:textId="28ADADD0" w:rsidR="004242B0" w:rsidRPr="0069182B" w:rsidRDefault="00870434" w:rsidP="000935C7">
            <w:pPr>
              <w:spacing w:line="240" w:lineRule="exact"/>
              <w:jc w:val="center"/>
              <w:rPr>
                <w:rFonts w:ascii="Times New Roman" w:eastAsiaTheme="minorEastAsia" w:hAnsi="Times New Roman"/>
                <w:color w:val="000000" w:themeColor="text1"/>
                <w:szCs w:val="21"/>
              </w:rPr>
            </w:pPr>
            <w:r w:rsidRPr="0069182B">
              <w:rPr>
                <w:rFonts w:ascii="Times New Roman" w:eastAsiaTheme="minorEastAsia" w:hAnsi="Times New Roman"/>
                <w:color w:val="000000" w:themeColor="text1"/>
                <w:szCs w:val="21"/>
              </w:rPr>
              <w:t>\</w:t>
            </w:r>
          </w:p>
        </w:tc>
        <w:tc>
          <w:tcPr>
            <w:tcW w:w="1418" w:type="dxa"/>
            <w:tcBorders>
              <w:tl2br w:val="nil"/>
              <w:tr2bl w:val="nil"/>
            </w:tcBorders>
            <w:vAlign w:val="center"/>
          </w:tcPr>
          <w:p w14:paraId="5055499D" w14:textId="36804DB5" w:rsidR="004242B0" w:rsidRPr="0069182B" w:rsidRDefault="00870434" w:rsidP="000935C7">
            <w:pPr>
              <w:spacing w:line="240" w:lineRule="exact"/>
              <w:jc w:val="center"/>
              <w:rPr>
                <w:rFonts w:ascii="Times New Roman" w:eastAsiaTheme="minorEastAsia" w:hAnsi="Times New Roman"/>
                <w:color w:val="000000" w:themeColor="text1"/>
                <w:szCs w:val="21"/>
              </w:rPr>
            </w:pPr>
            <w:r w:rsidRPr="0069182B">
              <w:rPr>
                <w:rFonts w:ascii="Times New Roman" w:eastAsiaTheme="minorEastAsia" w:hAnsi="Times New Roman"/>
                <w:color w:val="000000" w:themeColor="text1"/>
                <w:szCs w:val="21"/>
              </w:rPr>
              <w:t>\</w:t>
            </w:r>
          </w:p>
        </w:tc>
        <w:tc>
          <w:tcPr>
            <w:tcW w:w="1701" w:type="dxa"/>
            <w:tcBorders>
              <w:tl2br w:val="nil"/>
              <w:tr2bl w:val="nil"/>
            </w:tcBorders>
            <w:vAlign w:val="center"/>
          </w:tcPr>
          <w:p w14:paraId="72F5E01A" w14:textId="7331E614" w:rsidR="004242B0" w:rsidRPr="0069182B" w:rsidRDefault="00870434" w:rsidP="000935C7">
            <w:pPr>
              <w:spacing w:line="240" w:lineRule="exact"/>
              <w:jc w:val="center"/>
              <w:rPr>
                <w:rFonts w:ascii="Times New Roman" w:eastAsiaTheme="minorEastAsia" w:hAnsi="Times New Roman"/>
                <w:color w:val="000000" w:themeColor="text1"/>
                <w:szCs w:val="21"/>
              </w:rPr>
            </w:pPr>
            <w:r w:rsidRPr="0069182B">
              <w:rPr>
                <w:rFonts w:ascii="Times New Roman" w:eastAsiaTheme="minorEastAsia" w:hAnsi="Times New Roman"/>
                <w:color w:val="000000" w:themeColor="text1"/>
                <w:szCs w:val="21"/>
              </w:rPr>
              <w:t>\</w:t>
            </w:r>
          </w:p>
        </w:tc>
        <w:tc>
          <w:tcPr>
            <w:tcW w:w="1417" w:type="dxa"/>
            <w:tcBorders>
              <w:tl2br w:val="nil"/>
              <w:tr2bl w:val="nil"/>
            </w:tcBorders>
            <w:vAlign w:val="center"/>
          </w:tcPr>
          <w:p w14:paraId="5DA33E01" w14:textId="5C54787D" w:rsidR="004242B0" w:rsidRPr="0069182B" w:rsidRDefault="00870434" w:rsidP="000935C7">
            <w:pPr>
              <w:spacing w:line="240" w:lineRule="exact"/>
              <w:jc w:val="center"/>
              <w:rPr>
                <w:rFonts w:ascii="Times New Roman" w:eastAsiaTheme="minorEastAsia" w:hAnsi="Times New Roman"/>
                <w:color w:val="000000" w:themeColor="text1"/>
                <w:szCs w:val="21"/>
              </w:rPr>
            </w:pPr>
            <w:r w:rsidRPr="0069182B">
              <w:rPr>
                <w:rFonts w:ascii="Times New Roman" w:eastAsiaTheme="minorEastAsia" w:hAnsi="Times New Roman"/>
                <w:color w:val="000000" w:themeColor="text1"/>
                <w:szCs w:val="21"/>
              </w:rPr>
              <w:t>\</w:t>
            </w:r>
          </w:p>
        </w:tc>
        <w:tc>
          <w:tcPr>
            <w:tcW w:w="1559" w:type="dxa"/>
            <w:tcBorders>
              <w:tl2br w:val="nil"/>
              <w:tr2bl w:val="nil"/>
            </w:tcBorders>
            <w:vAlign w:val="center"/>
          </w:tcPr>
          <w:p w14:paraId="5A8E903E" w14:textId="2F9F2A8E" w:rsidR="004242B0" w:rsidRPr="0069182B" w:rsidRDefault="00870434" w:rsidP="000935C7">
            <w:pPr>
              <w:spacing w:line="240" w:lineRule="exact"/>
              <w:jc w:val="center"/>
              <w:rPr>
                <w:rFonts w:ascii="Times New Roman" w:eastAsiaTheme="minorEastAsia" w:hAnsi="Times New Roman"/>
                <w:color w:val="000000" w:themeColor="text1"/>
                <w:szCs w:val="21"/>
              </w:rPr>
            </w:pPr>
            <w:r w:rsidRPr="0069182B">
              <w:rPr>
                <w:rFonts w:ascii="Times New Roman" w:eastAsiaTheme="minorEastAsia" w:hAnsi="Times New Roman"/>
                <w:color w:val="000000" w:themeColor="text1"/>
                <w:szCs w:val="21"/>
              </w:rPr>
              <w:t>\</w:t>
            </w:r>
          </w:p>
        </w:tc>
        <w:tc>
          <w:tcPr>
            <w:tcW w:w="1346" w:type="dxa"/>
            <w:tcBorders>
              <w:tl2br w:val="nil"/>
              <w:tr2bl w:val="nil"/>
            </w:tcBorders>
            <w:vAlign w:val="center"/>
          </w:tcPr>
          <w:p w14:paraId="2A40793C" w14:textId="08304695" w:rsidR="004242B0" w:rsidRPr="0069182B" w:rsidRDefault="00870434" w:rsidP="000935C7">
            <w:pPr>
              <w:spacing w:line="240" w:lineRule="exact"/>
              <w:jc w:val="center"/>
              <w:rPr>
                <w:rFonts w:ascii="Times New Roman" w:eastAsiaTheme="minorEastAsia" w:hAnsi="Times New Roman"/>
                <w:color w:val="000000" w:themeColor="text1"/>
                <w:szCs w:val="21"/>
              </w:rPr>
            </w:pPr>
            <w:r w:rsidRPr="0069182B">
              <w:rPr>
                <w:rFonts w:ascii="Times New Roman" w:eastAsiaTheme="minorEastAsia" w:hAnsi="Times New Roman"/>
                <w:color w:val="000000" w:themeColor="text1"/>
                <w:szCs w:val="21"/>
              </w:rPr>
              <w:t>\</w:t>
            </w:r>
          </w:p>
        </w:tc>
      </w:tr>
      <w:tr w:rsidR="00870434" w:rsidRPr="0069182B" w14:paraId="6A60F19D" w14:textId="77777777" w:rsidTr="00FE35BB">
        <w:trPr>
          <w:trHeight w:val="680"/>
        </w:trPr>
        <w:tc>
          <w:tcPr>
            <w:tcW w:w="1970" w:type="dxa"/>
            <w:tcBorders>
              <w:tl2br w:val="nil"/>
              <w:tr2bl w:val="nil"/>
            </w:tcBorders>
            <w:vAlign w:val="center"/>
          </w:tcPr>
          <w:p w14:paraId="3A9C75CA" w14:textId="77777777" w:rsidR="00870434" w:rsidRPr="0069182B" w:rsidRDefault="00870434" w:rsidP="00FE35BB">
            <w:pPr>
              <w:spacing w:line="240" w:lineRule="exact"/>
              <w:jc w:val="center"/>
              <w:rPr>
                <w:rFonts w:ascii="Times New Roman" w:eastAsiaTheme="minorEastAsia" w:hAnsi="Times New Roman"/>
                <w:color w:val="000000" w:themeColor="text1"/>
                <w:szCs w:val="21"/>
              </w:rPr>
            </w:pPr>
            <w:r w:rsidRPr="0069182B">
              <w:rPr>
                <w:rFonts w:ascii="Times New Roman" w:eastAsiaTheme="minorEastAsia" w:hAnsi="Times New Roman"/>
                <w:color w:val="000000" w:themeColor="text1"/>
                <w:szCs w:val="21"/>
              </w:rPr>
              <w:t>科技论文</w:t>
            </w:r>
          </w:p>
        </w:tc>
        <w:tc>
          <w:tcPr>
            <w:tcW w:w="2056" w:type="dxa"/>
            <w:tcBorders>
              <w:tl2br w:val="nil"/>
              <w:tr2bl w:val="nil"/>
            </w:tcBorders>
            <w:vAlign w:val="center"/>
          </w:tcPr>
          <w:p w14:paraId="1F5F8699" w14:textId="0D666842" w:rsidR="00870434" w:rsidRPr="0069182B" w:rsidRDefault="00870434" w:rsidP="00CA1E8C">
            <w:pPr>
              <w:spacing w:line="240" w:lineRule="exact"/>
              <w:rPr>
                <w:rFonts w:ascii="Times New Roman" w:eastAsiaTheme="minorEastAsia" w:hAnsi="Times New Roman"/>
                <w:color w:val="000000" w:themeColor="text1"/>
                <w:szCs w:val="21"/>
              </w:rPr>
            </w:pPr>
            <w:r w:rsidRPr="0069182B">
              <w:rPr>
                <w:rFonts w:ascii="Times New Roman" w:eastAsiaTheme="minorEastAsia" w:hAnsi="Times New Roman"/>
                <w:color w:val="333333"/>
                <w:szCs w:val="21"/>
                <w:shd w:val="clear" w:color="auto" w:fill="FFFFFF"/>
              </w:rPr>
              <w:t>基于双多普勒雷达及闪电资料分析一次强降水过程</w:t>
            </w:r>
          </w:p>
        </w:tc>
        <w:tc>
          <w:tcPr>
            <w:tcW w:w="1276" w:type="dxa"/>
            <w:tcBorders>
              <w:tl2br w:val="nil"/>
              <w:tr2bl w:val="nil"/>
            </w:tcBorders>
            <w:vAlign w:val="center"/>
          </w:tcPr>
          <w:p w14:paraId="2EBB689C" w14:textId="77777777" w:rsidR="00870434" w:rsidRPr="0069182B" w:rsidRDefault="00870434" w:rsidP="000935C7">
            <w:pPr>
              <w:spacing w:line="240" w:lineRule="exact"/>
              <w:jc w:val="center"/>
              <w:rPr>
                <w:rFonts w:ascii="Times New Roman" w:eastAsiaTheme="minorEastAsia" w:hAnsi="Times New Roman"/>
                <w:color w:val="000000" w:themeColor="text1"/>
                <w:szCs w:val="21"/>
              </w:rPr>
            </w:pPr>
            <w:r w:rsidRPr="0069182B">
              <w:rPr>
                <w:rFonts w:ascii="Times New Roman" w:eastAsiaTheme="minorEastAsia" w:hAnsi="Times New Roman"/>
                <w:color w:val="000000" w:themeColor="text1"/>
                <w:szCs w:val="21"/>
              </w:rPr>
              <w:t>中国</w:t>
            </w:r>
          </w:p>
        </w:tc>
        <w:tc>
          <w:tcPr>
            <w:tcW w:w="1134" w:type="dxa"/>
            <w:tcBorders>
              <w:tl2br w:val="nil"/>
              <w:tr2bl w:val="nil"/>
            </w:tcBorders>
            <w:vAlign w:val="center"/>
          </w:tcPr>
          <w:p w14:paraId="66A8F805" w14:textId="29F1CD9F" w:rsidR="00870434" w:rsidRPr="0069182B" w:rsidRDefault="00870434" w:rsidP="000935C7">
            <w:pPr>
              <w:spacing w:line="240" w:lineRule="exact"/>
              <w:jc w:val="center"/>
              <w:rPr>
                <w:rFonts w:ascii="Times New Roman" w:eastAsiaTheme="minorEastAsia" w:hAnsi="Times New Roman"/>
                <w:color w:val="000000" w:themeColor="text1"/>
                <w:szCs w:val="21"/>
              </w:rPr>
            </w:pPr>
            <w:r w:rsidRPr="0069182B">
              <w:rPr>
                <w:rFonts w:ascii="Times New Roman" w:eastAsiaTheme="minorEastAsia" w:hAnsi="Times New Roman"/>
                <w:color w:val="000000" w:themeColor="text1"/>
                <w:szCs w:val="21"/>
              </w:rPr>
              <w:t>\</w:t>
            </w:r>
          </w:p>
        </w:tc>
        <w:tc>
          <w:tcPr>
            <w:tcW w:w="1418" w:type="dxa"/>
            <w:tcBorders>
              <w:tl2br w:val="nil"/>
              <w:tr2bl w:val="nil"/>
            </w:tcBorders>
            <w:vAlign w:val="center"/>
          </w:tcPr>
          <w:p w14:paraId="7B3FBF5D" w14:textId="16538813" w:rsidR="00870434" w:rsidRPr="0069182B" w:rsidRDefault="00870434" w:rsidP="000935C7">
            <w:pPr>
              <w:spacing w:line="240" w:lineRule="exact"/>
              <w:jc w:val="center"/>
              <w:rPr>
                <w:rFonts w:ascii="Times New Roman" w:eastAsiaTheme="minorEastAsia" w:hAnsi="Times New Roman"/>
                <w:color w:val="000000" w:themeColor="text1"/>
                <w:szCs w:val="21"/>
              </w:rPr>
            </w:pPr>
            <w:r w:rsidRPr="0069182B">
              <w:rPr>
                <w:rFonts w:ascii="Times New Roman" w:eastAsiaTheme="minorEastAsia" w:hAnsi="Times New Roman"/>
                <w:color w:val="000000" w:themeColor="text1"/>
                <w:szCs w:val="21"/>
              </w:rPr>
              <w:t>\</w:t>
            </w:r>
          </w:p>
        </w:tc>
        <w:tc>
          <w:tcPr>
            <w:tcW w:w="1701" w:type="dxa"/>
            <w:tcBorders>
              <w:tl2br w:val="nil"/>
              <w:tr2bl w:val="nil"/>
            </w:tcBorders>
            <w:vAlign w:val="center"/>
          </w:tcPr>
          <w:p w14:paraId="579D5409" w14:textId="1D980EC1" w:rsidR="00870434" w:rsidRPr="0069182B" w:rsidRDefault="00870434" w:rsidP="000935C7">
            <w:pPr>
              <w:spacing w:line="240" w:lineRule="exact"/>
              <w:jc w:val="center"/>
              <w:rPr>
                <w:rFonts w:ascii="Times New Roman" w:eastAsiaTheme="minorEastAsia" w:hAnsi="Times New Roman"/>
                <w:color w:val="000000" w:themeColor="text1"/>
                <w:szCs w:val="21"/>
              </w:rPr>
            </w:pPr>
            <w:r w:rsidRPr="0069182B">
              <w:rPr>
                <w:rFonts w:ascii="Times New Roman" w:eastAsiaTheme="minorEastAsia" w:hAnsi="Times New Roman"/>
                <w:color w:val="000000" w:themeColor="text1"/>
                <w:szCs w:val="21"/>
              </w:rPr>
              <w:t>\</w:t>
            </w:r>
          </w:p>
        </w:tc>
        <w:tc>
          <w:tcPr>
            <w:tcW w:w="1417" w:type="dxa"/>
            <w:tcBorders>
              <w:tl2br w:val="nil"/>
              <w:tr2bl w:val="nil"/>
            </w:tcBorders>
            <w:vAlign w:val="center"/>
          </w:tcPr>
          <w:p w14:paraId="49ADC3D9" w14:textId="6D7AD163" w:rsidR="00870434" w:rsidRPr="0069182B" w:rsidRDefault="00870434" w:rsidP="000935C7">
            <w:pPr>
              <w:spacing w:line="240" w:lineRule="exact"/>
              <w:jc w:val="center"/>
              <w:rPr>
                <w:rFonts w:ascii="Times New Roman" w:eastAsiaTheme="minorEastAsia" w:hAnsi="Times New Roman"/>
                <w:color w:val="000000" w:themeColor="text1"/>
                <w:szCs w:val="21"/>
              </w:rPr>
            </w:pPr>
            <w:r w:rsidRPr="0069182B">
              <w:rPr>
                <w:rFonts w:ascii="Times New Roman" w:eastAsiaTheme="minorEastAsia" w:hAnsi="Times New Roman"/>
                <w:color w:val="000000" w:themeColor="text1"/>
                <w:szCs w:val="21"/>
              </w:rPr>
              <w:t>\</w:t>
            </w:r>
          </w:p>
        </w:tc>
        <w:tc>
          <w:tcPr>
            <w:tcW w:w="1559" w:type="dxa"/>
            <w:tcBorders>
              <w:tl2br w:val="nil"/>
              <w:tr2bl w:val="nil"/>
            </w:tcBorders>
            <w:vAlign w:val="center"/>
          </w:tcPr>
          <w:p w14:paraId="2A3F28DC" w14:textId="1BBFA38D" w:rsidR="00870434" w:rsidRPr="0069182B" w:rsidRDefault="00870434" w:rsidP="000935C7">
            <w:pPr>
              <w:spacing w:line="240" w:lineRule="exact"/>
              <w:jc w:val="center"/>
              <w:rPr>
                <w:rFonts w:ascii="Times New Roman" w:eastAsiaTheme="minorEastAsia" w:hAnsi="Times New Roman"/>
                <w:color w:val="000000" w:themeColor="text1"/>
                <w:szCs w:val="21"/>
              </w:rPr>
            </w:pPr>
            <w:r w:rsidRPr="0069182B">
              <w:rPr>
                <w:rFonts w:ascii="Times New Roman" w:eastAsiaTheme="minorEastAsia" w:hAnsi="Times New Roman"/>
                <w:color w:val="000000" w:themeColor="text1"/>
                <w:szCs w:val="21"/>
              </w:rPr>
              <w:t>\</w:t>
            </w:r>
          </w:p>
        </w:tc>
        <w:tc>
          <w:tcPr>
            <w:tcW w:w="1346" w:type="dxa"/>
            <w:tcBorders>
              <w:tl2br w:val="nil"/>
              <w:tr2bl w:val="nil"/>
            </w:tcBorders>
            <w:vAlign w:val="center"/>
          </w:tcPr>
          <w:p w14:paraId="540F4F45" w14:textId="21F210F2" w:rsidR="00870434" w:rsidRPr="0069182B" w:rsidRDefault="00870434" w:rsidP="000935C7">
            <w:pPr>
              <w:spacing w:line="240" w:lineRule="exact"/>
              <w:jc w:val="center"/>
              <w:rPr>
                <w:rFonts w:ascii="Times New Roman" w:eastAsiaTheme="minorEastAsia" w:hAnsi="Times New Roman"/>
                <w:color w:val="000000" w:themeColor="text1"/>
                <w:szCs w:val="21"/>
              </w:rPr>
            </w:pPr>
            <w:r w:rsidRPr="0069182B">
              <w:rPr>
                <w:rFonts w:ascii="Times New Roman" w:eastAsiaTheme="minorEastAsia" w:hAnsi="Times New Roman"/>
                <w:color w:val="000000" w:themeColor="text1"/>
                <w:szCs w:val="21"/>
              </w:rPr>
              <w:t>\</w:t>
            </w:r>
          </w:p>
        </w:tc>
      </w:tr>
      <w:tr w:rsidR="00870434" w:rsidRPr="0069182B" w14:paraId="262A9D1E" w14:textId="77777777" w:rsidTr="00FE35BB">
        <w:trPr>
          <w:trHeight w:val="680"/>
        </w:trPr>
        <w:tc>
          <w:tcPr>
            <w:tcW w:w="1970" w:type="dxa"/>
            <w:tcBorders>
              <w:tl2br w:val="nil"/>
              <w:tr2bl w:val="nil"/>
            </w:tcBorders>
            <w:vAlign w:val="center"/>
          </w:tcPr>
          <w:p w14:paraId="2422154A" w14:textId="77777777" w:rsidR="00870434" w:rsidRPr="0069182B" w:rsidRDefault="00870434" w:rsidP="00FE35BB">
            <w:pPr>
              <w:spacing w:line="240" w:lineRule="exact"/>
              <w:jc w:val="center"/>
              <w:rPr>
                <w:rFonts w:ascii="Times New Roman" w:eastAsiaTheme="minorEastAsia" w:hAnsi="Times New Roman"/>
                <w:color w:val="000000" w:themeColor="text1"/>
                <w:szCs w:val="21"/>
              </w:rPr>
            </w:pPr>
            <w:r w:rsidRPr="0069182B">
              <w:rPr>
                <w:rFonts w:ascii="Times New Roman" w:eastAsiaTheme="minorEastAsia" w:hAnsi="Times New Roman"/>
                <w:color w:val="000000" w:themeColor="text1"/>
                <w:szCs w:val="21"/>
              </w:rPr>
              <w:lastRenderedPageBreak/>
              <w:t>科技论文</w:t>
            </w:r>
          </w:p>
        </w:tc>
        <w:tc>
          <w:tcPr>
            <w:tcW w:w="2056" w:type="dxa"/>
            <w:tcBorders>
              <w:tl2br w:val="nil"/>
              <w:tr2bl w:val="nil"/>
            </w:tcBorders>
            <w:vAlign w:val="center"/>
          </w:tcPr>
          <w:p w14:paraId="4A977805" w14:textId="77777777" w:rsidR="00870434" w:rsidRPr="0069182B" w:rsidRDefault="00870434" w:rsidP="00CA1E8C">
            <w:pPr>
              <w:spacing w:line="240" w:lineRule="exact"/>
              <w:rPr>
                <w:rFonts w:ascii="Times New Roman" w:eastAsiaTheme="minorEastAsia" w:hAnsi="Times New Roman"/>
                <w:color w:val="000000" w:themeColor="text1"/>
                <w:szCs w:val="21"/>
              </w:rPr>
            </w:pPr>
            <w:r w:rsidRPr="0069182B">
              <w:rPr>
                <w:rFonts w:ascii="Times New Roman" w:eastAsiaTheme="minorEastAsia" w:hAnsi="Times New Roman"/>
                <w:color w:val="000000" w:themeColor="text1"/>
                <w:szCs w:val="21"/>
              </w:rPr>
              <w:t>利用</w:t>
            </w:r>
            <w:r w:rsidRPr="0069182B">
              <w:rPr>
                <w:rFonts w:ascii="Times New Roman" w:eastAsiaTheme="minorEastAsia" w:hAnsi="Times New Roman"/>
                <w:color w:val="000000" w:themeColor="text1"/>
                <w:szCs w:val="21"/>
              </w:rPr>
              <w:t>WRF3D-Var</w:t>
            </w:r>
            <w:r w:rsidRPr="0069182B">
              <w:rPr>
                <w:rFonts w:ascii="Times New Roman" w:eastAsiaTheme="minorEastAsia" w:hAnsi="Times New Roman"/>
                <w:color w:val="000000" w:themeColor="text1"/>
                <w:szCs w:val="21"/>
              </w:rPr>
              <w:t>同化多普勒雷达反演风场试验研究</w:t>
            </w:r>
          </w:p>
        </w:tc>
        <w:tc>
          <w:tcPr>
            <w:tcW w:w="1276" w:type="dxa"/>
            <w:tcBorders>
              <w:tl2br w:val="nil"/>
              <w:tr2bl w:val="nil"/>
            </w:tcBorders>
            <w:vAlign w:val="center"/>
          </w:tcPr>
          <w:p w14:paraId="2FE4443D" w14:textId="77777777" w:rsidR="00870434" w:rsidRPr="0069182B" w:rsidRDefault="00870434" w:rsidP="000935C7">
            <w:pPr>
              <w:spacing w:line="240" w:lineRule="exact"/>
              <w:jc w:val="center"/>
              <w:rPr>
                <w:rFonts w:ascii="Times New Roman" w:eastAsiaTheme="minorEastAsia" w:hAnsi="Times New Roman"/>
                <w:color w:val="000000" w:themeColor="text1"/>
                <w:szCs w:val="21"/>
              </w:rPr>
            </w:pPr>
            <w:r w:rsidRPr="0069182B">
              <w:rPr>
                <w:rFonts w:ascii="Times New Roman" w:eastAsiaTheme="minorEastAsia" w:hAnsi="Times New Roman"/>
                <w:color w:val="000000" w:themeColor="text1"/>
                <w:szCs w:val="21"/>
              </w:rPr>
              <w:t>中国</w:t>
            </w:r>
          </w:p>
        </w:tc>
        <w:tc>
          <w:tcPr>
            <w:tcW w:w="1134" w:type="dxa"/>
            <w:tcBorders>
              <w:tl2br w:val="nil"/>
              <w:tr2bl w:val="nil"/>
            </w:tcBorders>
            <w:vAlign w:val="center"/>
          </w:tcPr>
          <w:p w14:paraId="631AABA1" w14:textId="3C6A040F" w:rsidR="00870434" w:rsidRPr="0069182B" w:rsidRDefault="00870434" w:rsidP="000935C7">
            <w:pPr>
              <w:spacing w:line="240" w:lineRule="exact"/>
              <w:jc w:val="center"/>
              <w:rPr>
                <w:rFonts w:ascii="Times New Roman" w:eastAsiaTheme="minorEastAsia" w:hAnsi="Times New Roman"/>
                <w:color w:val="000000" w:themeColor="text1"/>
                <w:szCs w:val="21"/>
              </w:rPr>
            </w:pPr>
            <w:r w:rsidRPr="0069182B">
              <w:rPr>
                <w:rFonts w:ascii="Times New Roman" w:eastAsiaTheme="minorEastAsia" w:hAnsi="Times New Roman"/>
                <w:color w:val="000000" w:themeColor="text1"/>
                <w:szCs w:val="21"/>
              </w:rPr>
              <w:t>\</w:t>
            </w:r>
          </w:p>
        </w:tc>
        <w:tc>
          <w:tcPr>
            <w:tcW w:w="1418" w:type="dxa"/>
            <w:tcBorders>
              <w:tl2br w:val="nil"/>
              <w:tr2bl w:val="nil"/>
            </w:tcBorders>
            <w:vAlign w:val="center"/>
          </w:tcPr>
          <w:p w14:paraId="113726AB" w14:textId="3DA8892C" w:rsidR="00870434" w:rsidRPr="0069182B" w:rsidRDefault="00870434" w:rsidP="000935C7">
            <w:pPr>
              <w:spacing w:line="240" w:lineRule="exact"/>
              <w:jc w:val="center"/>
              <w:rPr>
                <w:rFonts w:ascii="Times New Roman" w:eastAsiaTheme="minorEastAsia" w:hAnsi="Times New Roman"/>
                <w:color w:val="000000" w:themeColor="text1"/>
                <w:szCs w:val="21"/>
              </w:rPr>
            </w:pPr>
            <w:r w:rsidRPr="0069182B">
              <w:rPr>
                <w:rFonts w:ascii="Times New Roman" w:eastAsiaTheme="minorEastAsia" w:hAnsi="Times New Roman"/>
                <w:color w:val="000000" w:themeColor="text1"/>
                <w:szCs w:val="21"/>
              </w:rPr>
              <w:t>\</w:t>
            </w:r>
          </w:p>
        </w:tc>
        <w:tc>
          <w:tcPr>
            <w:tcW w:w="1701" w:type="dxa"/>
            <w:tcBorders>
              <w:tl2br w:val="nil"/>
              <w:tr2bl w:val="nil"/>
            </w:tcBorders>
            <w:vAlign w:val="center"/>
          </w:tcPr>
          <w:p w14:paraId="0BD3262C" w14:textId="05A3278B" w:rsidR="00870434" w:rsidRPr="0069182B" w:rsidRDefault="00870434" w:rsidP="000935C7">
            <w:pPr>
              <w:spacing w:line="240" w:lineRule="exact"/>
              <w:jc w:val="center"/>
              <w:rPr>
                <w:rFonts w:ascii="Times New Roman" w:eastAsiaTheme="minorEastAsia" w:hAnsi="Times New Roman"/>
                <w:color w:val="000000" w:themeColor="text1"/>
                <w:szCs w:val="21"/>
              </w:rPr>
            </w:pPr>
            <w:r w:rsidRPr="0069182B">
              <w:rPr>
                <w:rFonts w:ascii="Times New Roman" w:eastAsiaTheme="minorEastAsia" w:hAnsi="Times New Roman"/>
                <w:color w:val="000000" w:themeColor="text1"/>
                <w:szCs w:val="21"/>
              </w:rPr>
              <w:t>\</w:t>
            </w:r>
          </w:p>
        </w:tc>
        <w:tc>
          <w:tcPr>
            <w:tcW w:w="1417" w:type="dxa"/>
            <w:tcBorders>
              <w:tl2br w:val="nil"/>
              <w:tr2bl w:val="nil"/>
            </w:tcBorders>
            <w:vAlign w:val="center"/>
          </w:tcPr>
          <w:p w14:paraId="3E6C145E" w14:textId="5F30A8B5" w:rsidR="00870434" w:rsidRPr="0069182B" w:rsidRDefault="00870434" w:rsidP="000935C7">
            <w:pPr>
              <w:spacing w:line="240" w:lineRule="exact"/>
              <w:jc w:val="center"/>
              <w:rPr>
                <w:rFonts w:ascii="Times New Roman" w:eastAsiaTheme="minorEastAsia" w:hAnsi="Times New Roman"/>
                <w:color w:val="000000" w:themeColor="text1"/>
                <w:szCs w:val="21"/>
              </w:rPr>
            </w:pPr>
            <w:r w:rsidRPr="0069182B">
              <w:rPr>
                <w:rFonts w:ascii="Times New Roman" w:eastAsiaTheme="minorEastAsia" w:hAnsi="Times New Roman"/>
                <w:color w:val="000000" w:themeColor="text1"/>
                <w:szCs w:val="21"/>
              </w:rPr>
              <w:t>\</w:t>
            </w:r>
          </w:p>
        </w:tc>
        <w:tc>
          <w:tcPr>
            <w:tcW w:w="1559" w:type="dxa"/>
            <w:tcBorders>
              <w:tl2br w:val="nil"/>
              <w:tr2bl w:val="nil"/>
            </w:tcBorders>
            <w:vAlign w:val="center"/>
          </w:tcPr>
          <w:p w14:paraId="53561E55" w14:textId="68C4FDD8" w:rsidR="00870434" w:rsidRPr="0069182B" w:rsidRDefault="00870434" w:rsidP="000935C7">
            <w:pPr>
              <w:spacing w:line="240" w:lineRule="exact"/>
              <w:jc w:val="center"/>
              <w:rPr>
                <w:rFonts w:ascii="Times New Roman" w:eastAsiaTheme="minorEastAsia" w:hAnsi="Times New Roman"/>
                <w:color w:val="000000" w:themeColor="text1"/>
                <w:szCs w:val="21"/>
              </w:rPr>
            </w:pPr>
            <w:r w:rsidRPr="0069182B">
              <w:rPr>
                <w:rFonts w:ascii="Times New Roman" w:eastAsiaTheme="minorEastAsia" w:hAnsi="Times New Roman"/>
                <w:color w:val="000000" w:themeColor="text1"/>
                <w:szCs w:val="21"/>
              </w:rPr>
              <w:t>\</w:t>
            </w:r>
          </w:p>
        </w:tc>
        <w:tc>
          <w:tcPr>
            <w:tcW w:w="1346" w:type="dxa"/>
            <w:tcBorders>
              <w:tl2br w:val="nil"/>
              <w:tr2bl w:val="nil"/>
            </w:tcBorders>
            <w:vAlign w:val="center"/>
          </w:tcPr>
          <w:p w14:paraId="29D687F5" w14:textId="684B3C5B" w:rsidR="00870434" w:rsidRPr="0069182B" w:rsidRDefault="00870434" w:rsidP="000935C7">
            <w:pPr>
              <w:spacing w:line="240" w:lineRule="exact"/>
              <w:jc w:val="center"/>
              <w:rPr>
                <w:rFonts w:ascii="Times New Roman" w:eastAsiaTheme="minorEastAsia" w:hAnsi="Times New Roman"/>
                <w:color w:val="000000" w:themeColor="text1"/>
                <w:szCs w:val="21"/>
              </w:rPr>
            </w:pPr>
            <w:r w:rsidRPr="0069182B">
              <w:rPr>
                <w:rFonts w:ascii="Times New Roman" w:eastAsiaTheme="minorEastAsia" w:hAnsi="Times New Roman"/>
                <w:color w:val="000000" w:themeColor="text1"/>
                <w:szCs w:val="21"/>
              </w:rPr>
              <w:t>\</w:t>
            </w:r>
          </w:p>
        </w:tc>
      </w:tr>
      <w:tr w:rsidR="00870434" w:rsidRPr="0069182B" w14:paraId="4374259E" w14:textId="77777777" w:rsidTr="00FE35BB">
        <w:trPr>
          <w:trHeight w:val="680"/>
        </w:trPr>
        <w:tc>
          <w:tcPr>
            <w:tcW w:w="1970" w:type="dxa"/>
            <w:tcBorders>
              <w:tl2br w:val="nil"/>
              <w:tr2bl w:val="nil"/>
            </w:tcBorders>
            <w:vAlign w:val="center"/>
          </w:tcPr>
          <w:p w14:paraId="1A5D87F7" w14:textId="77777777" w:rsidR="00870434" w:rsidRPr="00DA6CCF" w:rsidRDefault="00870434" w:rsidP="00FE35BB">
            <w:pPr>
              <w:spacing w:line="240" w:lineRule="exact"/>
              <w:jc w:val="center"/>
              <w:rPr>
                <w:rFonts w:ascii="Times New Roman" w:eastAsiaTheme="minorEastAsia" w:hAnsi="Times New Roman"/>
                <w:color w:val="000000" w:themeColor="text1"/>
                <w:szCs w:val="21"/>
              </w:rPr>
            </w:pPr>
            <w:r w:rsidRPr="00DA6CCF">
              <w:rPr>
                <w:rFonts w:ascii="Times New Roman" w:eastAsiaTheme="minorEastAsia" w:hAnsi="Times New Roman"/>
                <w:color w:val="000000" w:themeColor="text1"/>
                <w:szCs w:val="21"/>
              </w:rPr>
              <w:t>科技论文</w:t>
            </w:r>
          </w:p>
        </w:tc>
        <w:tc>
          <w:tcPr>
            <w:tcW w:w="2056" w:type="dxa"/>
            <w:tcBorders>
              <w:tl2br w:val="nil"/>
              <w:tr2bl w:val="nil"/>
            </w:tcBorders>
            <w:vAlign w:val="center"/>
          </w:tcPr>
          <w:p w14:paraId="1135D65E" w14:textId="447718BF" w:rsidR="00870434" w:rsidRPr="00DA6CCF" w:rsidRDefault="00287E12" w:rsidP="00CA1E8C">
            <w:pPr>
              <w:spacing w:line="240" w:lineRule="exact"/>
              <w:rPr>
                <w:rFonts w:ascii="Times New Roman" w:eastAsiaTheme="minorEastAsia" w:hAnsi="Times New Roman"/>
                <w:color w:val="000000" w:themeColor="text1"/>
                <w:szCs w:val="21"/>
              </w:rPr>
            </w:pPr>
            <w:r w:rsidRPr="00DA6CCF">
              <w:rPr>
                <w:rFonts w:ascii="Times New Roman" w:eastAsiaTheme="minorEastAsia" w:hAnsi="Times New Roman" w:hint="eastAsia"/>
                <w:color w:val="333333"/>
                <w:szCs w:val="21"/>
                <w:shd w:val="clear" w:color="auto" w:fill="FFFFFF"/>
              </w:rPr>
              <w:t>利用</w:t>
            </w:r>
            <w:r w:rsidRPr="00DA6CCF">
              <w:rPr>
                <w:rFonts w:ascii="Times New Roman" w:eastAsiaTheme="minorEastAsia" w:hAnsi="Times New Roman" w:hint="eastAsia"/>
                <w:color w:val="333333"/>
                <w:szCs w:val="21"/>
                <w:shd w:val="clear" w:color="auto" w:fill="FFFFFF"/>
              </w:rPr>
              <w:t>WRF-3DVAR</w:t>
            </w:r>
            <w:r w:rsidRPr="00DA6CCF">
              <w:rPr>
                <w:rFonts w:ascii="Times New Roman" w:eastAsiaTheme="minorEastAsia" w:hAnsi="Times New Roman" w:hint="eastAsia"/>
                <w:color w:val="333333"/>
                <w:szCs w:val="21"/>
                <w:shd w:val="clear" w:color="auto" w:fill="FFFFFF"/>
              </w:rPr>
              <w:t>同化常规观测资料对近地层风速预报改进的试验</w:t>
            </w:r>
          </w:p>
        </w:tc>
        <w:tc>
          <w:tcPr>
            <w:tcW w:w="1276" w:type="dxa"/>
            <w:tcBorders>
              <w:tl2br w:val="nil"/>
              <w:tr2bl w:val="nil"/>
            </w:tcBorders>
            <w:vAlign w:val="center"/>
          </w:tcPr>
          <w:p w14:paraId="596D85A3" w14:textId="77777777" w:rsidR="00870434" w:rsidRPr="00DA6CCF" w:rsidRDefault="00870434" w:rsidP="000935C7">
            <w:pPr>
              <w:spacing w:line="240" w:lineRule="exact"/>
              <w:jc w:val="center"/>
              <w:rPr>
                <w:rFonts w:ascii="Times New Roman" w:eastAsiaTheme="minorEastAsia" w:hAnsi="Times New Roman"/>
                <w:color w:val="000000" w:themeColor="text1"/>
                <w:szCs w:val="21"/>
              </w:rPr>
            </w:pPr>
            <w:r w:rsidRPr="00DA6CCF">
              <w:rPr>
                <w:rFonts w:ascii="Times New Roman" w:eastAsiaTheme="minorEastAsia" w:hAnsi="Times New Roman"/>
                <w:color w:val="000000" w:themeColor="text1"/>
                <w:szCs w:val="21"/>
              </w:rPr>
              <w:t>中国</w:t>
            </w:r>
          </w:p>
        </w:tc>
        <w:tc>
          <w:tcPr>
            <w:tcW w:w="1134" w:type="dxa"/>
            <w:tcBorders>
              <w:tl2br w:val="nil"/>
              <w:tr2bl w:val="nil"/>
            </w:tcBorders>
            <w:vAlign w:val="center"/>
          </w:tcPr>
          <w:p w14:paraId="59ACAA39" w14:textId="5DC5DE31" w:rsidR="00870434" w:rsidRPr="00DA6CCF" w:rsidRDefault="00870434" w:rsidP="000935C7">
            <w:pPr>
              <w:spacing w:line="240" w:lineRule="exact"/>
              <w:jc w:val="center"/>
              <w:rPr>
                <w:rFonts w:ascii="Times New Roman" w:eastAsiaTheme="minorEastAsia" w:hAnsi="Times New Roman"/>
                <w:color w:val="000000" w:themeColor="text1"/>
                <w:szCs w:val="21"/>
              </w:rPr>
            </w:pPr>
            <w:r w:rsidRPr="00DA6CCF">
              <w:rPr>
                <w:rFonts w:ascii="Times New Roman" w:eastAsiaTheme="minorEastAsia" w:hAnsi="Times New Roman"/>
                <w:color w:val="000000" w:themeColor="text1"/>
                <w:szCs w:val="21"/>
              </w:rPr>
              <w:t>\</w:t>
            </w:r>
          </w:p>
        </w:tc>
        <w:tc>
          <w:tcPr>
            <w:tcW w:w="1418" w:type="dxa"/>
            <w:tcBorders>
              <w:tl2br w:val="nil"/>
              <w:tr2bl w:val="nil"/>
            </w:tcBorders>
            <w:vAlign w:val="center"/>
          </w:tcPr>
          <w:p w14:paraId="500B335C" w14:textId="55830A0A" w:rsidR="00870434" w:rsidRPr="00DA6CCF" w:rsidRDefault="00870434" w:rsidP="000935C7">
            <w:pPr>
              <w:spacing w:line="240" w:lineRule="exact"/>
              <w:jc w:val="center"/>
              <w:rPr>
                <w:rFonts w:ascii="Times New Roman" w:eastAsiaTheme="minorEastAsia" w:hAnsi="Times New Roman"/>
                <w:color w:val="000000" w:themeColor="text1"/>
                <w:szCs w:val="21"/>
              </w:rPr>
            </w:pPr>
            <w:r w:rsidRPr="00DA6CCF">
              <w:rPr>
                <w:rFonts w:ascii="Times New Roman" w:eastAsiaTheme="minorEastAsia" w:hAnsi="Times New Roman"/>
                <w:color w:val="000000" w:themeColor="text1"/>
                <w:szCs w:val="21"/>
              </w:rPr>
              <w:t>\</w:t>
            </w:r>
          </w:p>
        </w:tc>
        <w:tc>
          <w:tcPr>
            <w:tcW w:w="1701" w:type="dxa"/>
            <w:tcBorders>
              <w:tl2br w:val="nil"/>
              <w:tr2bl w:val="nil"/>
            </w:tcBorders>
            <w:vAlign w:val="center"/>
          </w:tcPr>
          <w:p w14:paraId="58BE246A" w14:textId="1F24F94D" w:rsidR="00870434" w:rsidRPr="00DA6CCF" w:rsidRDefault="00870434" w:rsidP="000935C7">
            <w:pPr>
              <w:spacing w:line="240" w:lineRule="exact"/>
              <w:jc w:val="center"/>
              <w:rPr>
                <w:rFonts w:ascii="Times New Roman" w:eastAsiaTheme="minorEastAsia" w:hAnsi="Times New Roman"/>
                <w:color w:val="000000" w:themeColor="text1"/>
                <w:szCs w:val="21"/>
              </w:rPr>
            </w:pPr>
            <w:r w:rsidRPr="00DA6CCF">
              <w:rPr>
                <w:rFonts w:ascii="Times New Roman" w:eastAsiaTheme="minorEastAsia" w:hAnsi="Times New Roman"/>
                <w:color w:val="000000" w:themeColor="text1"/>
                <w:szCs w:val="21"/>
              </w:rPr>
              <w:t>\</w:t>
            </w:r>
          </w:p>
        </w:tc>
        <w:tc>
          <w:tcPr>
            <w:tcW w:w="1417" w:type="dxa"/>
            <w:tcBorders>
              <w:tl2br w:val="nil"/>
              <w:tr2bl w:val="nil"/>
            </w:tcBorders>
            <w:vAlign w:val="center"/>
          </w:tcPr>
          <w:p w14:paraId="1187E81A" w14:textId="687CC661" w:rsidR="00870434" w:rsidRPr="00DA6CCF" w:rsidRDefault="00870434" w:rsidP="000935C7">
            <w:pPr>
              <w:spacing w:line="240" w:lineRule="exact"/>
              <w:jc w:val="center"/>
              <w:rPr>
                <w:rFonts w:ascii="Times New Roman" w:eastAsiaTheme="minorEastAsia" w:hAnsi="Times New Roman"/>
                <w:color w:val="000000" w:themeColor="text1"/>
                <w:szCs w:val="21"/>
              </w:rPr>
            </w:pPr>
            <w:r w:rsidRPr="00DA6CCF">
              <w:rPr>
                <w:rFonts w:ascii="Times New Roman" w:eastAsiaTheme="minorEastAsia" w:hAnsi="Times New Roman"/>
                <w:color w:val="000000" w:themeColor="text1"/>
                <w:szCs w:val="21"/>
              </w:rPr>
              <w:t>\</w:t>
            </w:r>
          </w:p>
        </w:tc>
        <w:tc>
          <w:tcPr>
            <w:tcW w:w="1559" w:type="dxa"/>
            <w:tcBorders>
              <w:tl2br w:val="nil"/>
              <w:tr2bl w:val="nil"/>
            </w:tcBorders>
            <w:vAlign w:val="center"/>
          </w:tcPr>
          <w:p w14:paraId="25DFEF02" w14:textId="15D3550D" w:rsidR="00870434" w:rsidRPr="00DA6CCF" w:rsidRDefault="00870434" w:rsidP="000935C7">
            <w:pPr>
              <w:spacing w:line="240" w:lineRule="exact"/>
              <w:jc w:val="center"/>
              <w:rPr>
                <w:rFonts w:ascii="Times New Roman" w:eastAsiaTheme="minorEastAsia" w:hAnsi="Times New Roman"/>
                <w:color w:val="000000" w:themeColor="text1"/>
                <w:szCs w:val="21"/>
              </w:rPr>
            </w:pPr>
            <w:r w:rsidRPr="00DA6CCF">
              <w:rPr>
                <w:rFonts w:ascii="Times New Roman" w:eastAsiaTheme="minorEastAsia" w:hAnsi="Times New Roman"/>
                <w:color w:val="000000" w:themeColor="text1"/>
                <w:szCs w:val="21"/>
              </w:rPr>
              <w:t>\</w:t>
            </w:r>
          </w:p>
        </w:tc>
        <w:tc>
          <w:tcPr>
            <w:tcW w:w="1346" w:type="dxa"/>
            <w:tcBorders>
              <w:tl2br w:val="nil"/>
              <w:tr2bl w:val="nil"/>
            </w:tcBorders>
            <w:vAlign w:val="center"/>
          </w:tcPr>
          <w:p w14:paraId="1AE0F718" w14:textId="67729715" w:rsidR="00870434" w:rsidRPr="0069182B" w:rsidRDefault="00870434" w:rsidP="000935C7">
            <w:pPr>
              <w:spacing w:line="240" w:lineRule="exact"/>
              <w:jc w:val="center"/>
              <w:rPr>
                <w:rFonts w:ascii="Times New Roman" w:eastAsiaTheme="minorEastAsia" w:hAnsi="Times New Roman"/>
                <w:color w:val="000000" w:themeColor="text1"/>
                <w:szCs w:val="21"/>
              </w:rPr>
            </w:pPr>
            <w:r w:rsidRPr="00DA6CCF">
              <w:rPr>
                <w:rFonts w:ascii="Times New Roman" w:eastAsiaTheme="minorEastAsia" w:hAnsi="Times New Roman"/>
                <w:color w:val="000000" w:themeColor="text1"/>
                <w:szCs w:val="21"/>
              </w:rPr>
              <w:t>\</w:t>
            </w:r>
          </w:p>
        </w:tc>
      </w:tr>
      <w:tr w:rsidR="00870434" w:rsidRPr="0069182B" w14:paraId="6DEF4C9A" w14:textId="77777777" w:rsidTr="00FE35BB">
        <w:trPr>
          <w:trHeight w:val="680"/>
        </w:trPr>
        <w:tc>
          <w:tcPr>
            <w:tcW w:w="1970" w:type="dxa"/>
            <w:tcBorders>
              <w:tl2br w:val="nil"/>
              <w:tr2bl w:val="nil"/>
            </w:tcBorders>
            <w:vAlign w:val="center"/>
          </w:tcPr>
          <w:p w14:paraId="10F0506C" w14:textId="7595524C" w:rsidR="00870434" w:rsidRPr="0069182B" w:rsidRDefault="00870434" w:rsidP="00FE35BB">
            <w:pPr>
              <w:spacing w:line="240" w:lineRule="exact"/>
              <w:jc w:val="center"/>
              <w:rPr>
                <w:rFonts w:ascii="Times New Roman" w:eastAsiaTheme="minorEastAsia" w:hAnsi="Times New Roman"/>
                <w:color w:val="000000" w:themeColor="text1"/>
                <w:szCs w:val="21"/>
              </w:rPr>
            </w:pPr>
            <w:r w:rsidRPr="0069182B">
              <w:rPr>
                <w:rFonts w:ascii="Times New Roman" w:eastAsiaTheme="minorEastAsia" w:hAnsi="Times New Roman"/>
                <w:color w:val="000000" w:themeColor="text1"/>
                <w:szCs w:val="21"/>
              </w:rPr>
              <w:t>科技论文</w:t>
            </w:r>
          </w:p>
        </w:tc>
        <w:tc>
          <w:tcPr>
            <w:tcW w:w="2056" w:type="dxa"/>
            <w:tcBorders>
              <w:tl2br w:val="nil"/>
              <w:tr2bl w:val="nil"/>
            </w:tcBorders>
            <w:vAlign w:val="center"/>
          </w:tcPr>
          <w:p w14:paraId="6E49EB84" w14:textId="43C90768" w:rsidR="00870434" w:rsidRPr="0069182B" w:rsidRDefault="00870434" w:rsidP="00CA1E8C">
            <w:pPr>
              <w:spacing w:line="240" w:lineRule="exact"/>
              <w:rPr>
                <w:rFonts w:ascii="Times New Roman" w:eastAsiaTheme="minorEastAsia" w:hAnsi="Times New Roman"/>
                <w:color w:val="000000" w:themeColor="text1"/>
                <w:szCs w:val="21"/>
              </w:rPr>
            </w:pPr>
            <w:r w:rsidRPr="0069182B">
              <w:rPr>
                <w:rFonts w:ascii="Times New Roman" w:eastAsiaTheme="minorEastAsia" w:hAnsi="Times New Roman"/>
                <w:color w:val="333333"/>
                <w:szCs w:val="21"/>
                <w:shd w:val="clear" w:color="auto" w:fill="FFFFFF"/>
              </w:rPr>
              <w:t>集合均方根滤波同化地</w:t>
            </w:r>
            <w:proofErr w:type="gramStart"/>
            <w:r w:rsidRPr="0069182B">
              <w:rPr>
                <w:rFonts w:ascii="Times New Roman" w:eastAsiaTheme="minorEastAsia" w:hAnsi="Times New Roman"/>
                <w:color w:val="333333"/>
                <w:szCs w:val="21"/>
                <w:shd w:val="clear" w:color="auto" w:fill="FFFFFF"/>
              </w:rPr>
              <w:t>闪资料</w:t>
            </w:r>
            <w:proofErr w:type="gramEnd"/>
            <w:r w:rsidRPr="0069182B">
              <w:rPr>
                <w:rFonts w:ascii="Times New Roman" w:eastAsiaTheme="minorEastAsia" w:hAnsi="Times New Roman"/>
                <w:color w:val="333333"/>
                <w:szCs w:val="21"/>
                <w:shd w:val="clear" w:color="auto" w:fill="FFFFFF"/>
              </w:rPr>
              <w:t>的试验研究</w:t>
            </w:r>
          </w:p>
        </w:tc>
        <w:tc>
          <w:tcPr>
            <w:tcW w:w="1276" w:type="dxa"/>
            <w:tcBorders>
              <w:tl2br w:val="nil"/>
              <w:tr2bl w:val="nil"/>
            </w:tcBorders>
            <w:vAlign w:val="center"/>
          </w:tcPr>
          <w:p w14:paraId="24DD0E35" w14:textId="32669744" w:rsidR="00870434" w:rsidRPr="0069182B" w:rsidRDefault="00FA5BFD" w:rsidP="000935C7">
            <w:pPr>
              <w:spacing w:line="240" w:lineRule="exact"/>
              <w:jc w:val="center"/>
              <w:rPr>
                <w:rFonts w:ascii="Times New Roman" w:eastAsiaTheme="minorEastAsia" w:hAnsi="Times New Roman"/>
                <w:color w:val="000000" w:themeColor="text1"/>
                <w:szCs w:val="21"/>
              </w:rPr>
            </w:pPr>
            <w:r w:rsidRPr="0069182B">
              <w:rPr>
                <w:rFonts w:ascii="Times New Roman" w:eastAsiaTheme="minorEastAsia" w:hAnsi="Times New Roman"/>
                <w:color w:val="000000" w:themeColor="text1"/>
                <w:szCs w:val="21"/>
              </w:rPr>
              <w:t>中国</w:t>
            </w:r>
          </w:p>
        </w:tc>
        <w:tc>
          <w:tcPr>
            <w:tcW w:w="1134" w:type="dxa"/>
            <w:tcBorders>
              <w:tl2br w:val="nil"/>
              <w:tr2bl w:val="nil"/>
            </w:tcBorders>
            <w:vAlign w:val="center"/>
          </w:tcPr>
          <w:p w14:paraId="4F76C66B" w14:textId="0AE9DF23" w:rsidR="00870434" w:rsidRPr="0069182B" w:rsidRDefault="00870434" w:rsidP="000935C7">
            <w:pPr>
              <w:spacing w:line="240" w:lineRule="exact"/>
              <w:jc w:val="center"/>
              <w:rPr>
                <w:rFonts w:ascii="Times New Roman" w:eastAsiaTheme="minorEastAsia" w:hAnsi="Times New Roman"/>
                <w:color w:val="000000" w:themeColor="text1"/>
                <w:szCs w:val="21"/>
              </w:rPr>
            </w:pPr>
            <w:r w:rsidRPr="0069182B">
              <w:rPr>
                <w:rFonts w:ascii="Times New Roman" w:eastAsiaTheme="minorEastAsia" w:hAnsi="Times New Roman"/>
                <w:color w:val="000000" w:themeColor="text1"/>
                <w:szCs w:val="21"/>
              </w:rPr>
              <w:t>\</w:t>
            </w:r>
          </w:p>
        </w:tc>
        <w:tc>
          <w:tcPr>
            <w:tcW w:w="1418" w:type="dxa"/>
            <w:tcBorders>
              <w:tl2br w:val="nil"/>
              <w:tr2bl w:val="nil"/>
            </w:tcBorders>
            <w:vAlign w:val="center"/>
          </w:tcPr>
          <w:p w14:paraId="1AA6D56F" w14:textId="0A05FB63" w:rsidR="00870434" w:rsidRPr="0069182B" w:rsidRDefault="00870434" w:rsidP="000935C7">
            <w:pPr>
              <w:spacing w:line="240" w:lineRule="exact"/>
              <w:jc w:val="center"/>
              <w:rPr>
                <w:rFonts w:ascii="Times New Roman" w:eastAsiaTheme="minorEastAsia" w:hAnsi="Times New Roman"/>
                <w:color w:val="000000" w:themeColor="text1"/>
                <w:szCs w:val="21"/>
              </w:rPr>
            </w:pPr>
            <w:r w:rsidRPr="0069182B">
              <w:rPr>
                <w:rFonts w:ascii="Times New Roman" w:eastAsiaTheme="minorEastAsia" w:hAnsi="Times New Roman"/>
                <w:color w:val="000000" w:themeColor="text1"/>
                <w:szCs w:val="21"/>
              </w:rPr>
              <w:t>\</w:t>
            </w:r>
          </w:p>
        </w:tc>
        <w:tc>
          <w:tcPr>
            <w:tcW w:w="1701" w:type="dxa"/>
            <w:tcBorders>
              <w:tl2br w:val="nil"/>
              <w:tr2bl w:val="nil"/>
            </w:tcBorders>
            <w:vAlign w:val="center"/>
          </w:tcPr>
          <w:p w14:paraId="0D56BFA5" w14:textId="2289CCF9" w:rsidR="00870434" w:rsidRPr="0069182B" w:rsidRDefault="00870434" w:rsidP="000935C7">
            <w:pPr>
              <w:spacing w:line="240" w:lineRule="exact"/>
              <w:jc w:val="center"/>
              <w:rPr>
                <w:rFonts w:ascii="Times New Roman" w:eastAsiaTheme="minorEastAsia" w:hAnsi="Times New Roman"/>
                <w:color w:val="000000" w:themeColor="text1"/>
                <w:szCs w:val="21"/>
              </w:rPr>
            </w:pPr>
            <w:r w:rsidRPr="0069182B">
              <w:rPr>
                <w:rFonts w:ascii="Times New Roman" w:eastAsiaTheme="minorEastAsia" w:hAnsi="Times New Roman"/>
                <w:color w:val="000000" w:themeColor="text1"/>
                <w:szCs w:val="21"/>
              </w:rPr>
              <w:t>\</w:t>
            </w:r>
          </w:p>
        </w:tc>
        <w:tc>
          <w:tcPr>
            <w:tcW w:w="1417" w:type="dxa"/>
            <w:tcBorders>
              <w:tl2br w:val="nil"/>
              <w:tr2bl w:val="nil"/>
            </w:tcBorders>
            <w:vAlign w:val="center"/>
          </w:tcPr>
          <w:p w14:paraId="5402D8E2" w14:textId="1B89354A" w:rsidR="00870434" w:rsidRPr="0069182B" w:rsidRDefault="00870434" w:rsidP="000935C7">
            <w:pPr>
              <w:spacing w:line="240" w:lineRule="exact"/>
              <w:jc w:val="center"/>
              <w:rPr>
                <w:rFonts w:ascii="Times New Roman" w:eastAsiaTheme="minorEastAsia" w:hAnsi="Times New Roman"/>
                <w:color w:val="000000" w:themeColor="text1"/>
                <w:szCs w:val="21"/>
              </w:rPr>
            </w:pPr>
            <w:r w:rsidRPr="0069182B">
              <w:rPr>
                <w:rFonts w:ascii="Times New Roman" w:eastAsiaTheme="minorEastAsia" w:hAnsi="Times New Roman"/>
                <w:color w:val="000000" w:themeColor="text1"/>
                <w:szCs w:val="21"/>
              </w:rPr>
              <w:t>\</w:t>
            </w:r>
          </w:p>
        </w:tc>
        <w:tc>
          <w:tcPr>
            <w:tcW w:w="1559" w:type="dxa"/>
            <w:tcBorders>
              <w:tl2br w:val="nil"/>
              <w:tr2bl w:val="nil"/>
            </w:tcBorders>
            <w:vAlign w:val="center"/>
          </w:tcPr>
          <w:p w14:paraId="0C473BEF" w14:textId="79CE20A3" w:rsidR="00870434" w:rsidRPr="0069182B" w:rsidRDefault="00870434" w:rsidP="000935C7">
            <w:pPr>
              <w:spacing w:line="240" w:lineRule="exact"/>
              <w:jc w:val="center"/>
              <w:rPr>
                <w:rFonts w:ascii="Times New Roman" w:eastAsiaTheme="minorEastAsia" w:hAnsi="Times New Roman"/>
                <w:color w:val="000000" w:themeColor="text1"/>
                <w:szCs w:val="21"/>
              </w:rPr>
            </w:pPr>
            <w:r w:rsidRPr="0069182B">
              <w:rPr>
                <w:rFonts w:ascii="Times New Roman" w:eastAsiaTheme="minorEastAsia" w:hAnsi="Times New Roman"/>
                <w:color w:val="000000" w:themeColor="text1"/>
                <w:szCs w:val="21"/>
              </w:rPr>
              <w:t>\</w:t>
            </w:r>
          </w:p>
        </w:tc>
        <w:tc>
          <w:tcPr>
            <w:tcW w:w="1346" w:type="dxa"/>
            <w:tcBorders>
              <w:tl2br w:val="nil"/>
              <w:tr2bl w:val="nil"/>
            </w:tcBorders>
            <w:vAlign w:val="center"/>
          </w:tcPr>
          <w:p w14:paraId="23D2ED88" w14:textId="73C6F55D" w:rsidR="00870434" w:rsidRPr="0069182B" w:rsidRDefault="00870434" w:rsidP="000935C7">
            <w:pPr>
              <w:spacing w:line="240" w:lineRule="exact"/>
              <w:jc w:val="center"/>
              <w:rPr>
                <w:rFonts w:ascii="Times New Roman" w:eastAsiaTheme="minorEastAsia" w:hAnsi="Times New Roman"/>
                <w:color w:val="000000" w:themeColor="text1"/>
                <w:szCs w:val="21"/>
              </w:rPr>
            </w:pPr>
            <w:r w:rsidRPr="0069182B">
              <w:rPr>
                <w:rFonts w:ascii="Times New Roman" w:eastAsiaTheme="minorEastAsia" w:hAnsi="Times New Roman"/>
                <w:color w:val="000000" w:themeColor="text1"/>
                <w:szCs w:val="21"/>
              </w:rPr>
              <w:t>\</w:t>
            </w:r>
          </w:p>
        </w:tc>
      </w:tr>
      <w:tr w:rsidR="00870434" w:rsidRPr="0069182B" w14:paraId="7FA2F2B6" w14:textId="77777777" w:rsidTr="00FE35BB">
        <w:trPr>
          <w:trHeight w:val="680"/>
        </w:trPr>
        <w:tc>
          <w:tcPr>
            <w:tcW w:w="1970" w:type="dxa"/>
            <w:tcBorders>
              <w:tl2br w:val="nil"/>
              <w:tr2bl w:val="nil"/>
            </w:tcBorders>
            <w:vAlign w:val="center"/>
          </w:tcPr>
          <w:p w14:paraId="7A431EF2" w14:textId="00C4015C" w:rsidR="00870434" w:rsidRPr="0069182B" w:rsidRDefault="00870434" w:rsidP="00FE35BB">
            <w:pPr>
              <w:spacing w:line="240" w:lineRule="exact"/>
              <w:jc w:val="center"/>
              <w:rPr>
                <w:rFonts w:ascii="Times New Roman" w:eastAsiaTheme="minorEastAsia" w:hAnsi="Times New Roman"/>
                <w:color w:val="000000" w:themeColor="text1"/>
                <w:szCs w:val="21"/>
              </w:rPr>
            </w:pPr>
            <w:r w:rsidRPr="0069182B">
              <w:rPr>
                <w:rFonts w:ascii="Times New Roman" w:eastAsiaTheme="minorEastAsia" w:hAnsi="Times New Roman"/>
                <w:color w:val="000000" w:themeColor="text1"/>
                <w:szCs w:val="21"/>
              </w:rPr>
              <w:t>科技论文</w:t>
            </w:r>
          </w:p>
        </w:tc>
        <w:tc>
          <w:tcPr>
            <w:tcW w:w="2056" w:type="dxa"/>
            <w:tcBorders>
              <w:tl2br w:val="nil"/>
              <w:tr2bl w:val="nil"/>
            </w:tcBorders>
            <w:vAlign w:val="center"/>
          </w:tcPr>
          <w:p w14:paraId="7C0725FE" w14:textId="4C1533FB" w:rsidR="00870434" w:rsidRPr="0069182B" w:rsidRDefault="00870434" w:rsidP="00CA1E8C">
            <w:pPr>
              <w:spacing w:line="240" w:lineRule="exact"/>
              <w:rPr>
                <w:rFonts w:ascii="Times New Roman" w:eastAsiaTheme="minorEastAsia" w:hAnsi="Times New Roman"/>
                <w:color w:val="000000" w:themeColor="text1"/>
                <w:szCs w:val="21"/>
              </w:rPr>
            </w:pPr>
            <w:r w:rsidRPr="0069182B">
              <w:rPr>
                <w:rFonts w:ascii="Times New Roman" w:eastAsiaTheme="minorEastAsia" w:hAnsi="Times New Roman"/>
                <w:color w:val="333333"/>
                <w:szCs w:val="21"/>
                <w:shd w:val="clear" w:color="auto" w:fill="FFFFFF"/>
              </w:rPr>
              <w:t>The Effects of Assimilating Conventional and ATOVS Data on Forecasted Near-Surface Wind with WRF-3DVAR</w:t>
            </w:r>
          </w:p>
        </w:tc>
        <w:tc>
          <w:tcPr>
            <w:tcW w:w="1276" w:type="dxa"/>
            <w:tcBorders>
              <w:tl2br w:val="nil"/>
              <w:tr2bl w:val="nil"/>
            </w:tcBorders>
            <w:vAlign w:val="center"/>
          </w:tcPr>
          <w:p w14:paraId="394979AF" w14:textId="1297F190" w:rsidR="00870434" w:rsidRPr="0069182B" w:rsidRDefault="003A0CC5" w:rsidP="000935C7">
            <w:pPr>
              <w:spacing w:line="240" w:lineRule="exact"/>
              <w:jc w:val="center"/>
              <w:rPr>
                <w:rFonts w:ascii="Times New Roman" w:eastAsiaTheme="minorEastAsia" w:hAnsi="Times New Roman"/>
                <w:color w:val="000000" w:themeColor="text1"/>
                <w:szCs w:val="21"/>
              </w:rPr>
            </w:pPr>
            <w:r w:rsidRPr="0069182B">
              <w:rPr>
                <w:rFonts w:ascii="Times New Roman" w:eastAsiaTheme="minorEastAsia" w:hAnsi="Times New Roman"/>
                <w:color w:val="000000" w:themeColor="text1"/>
                <w:szCs w:val="21"/>
              </w:rPr>
              <w:t>中国</w:t>
            </w:r>
          </w:p>
        </w:tc>
        <w:tc>
          <w:tcPr>
            <w:tcW w:w="1134" w:type="dxa"/>
            <w:tcBorders>
              <w:tl2br w:val="nil"/>
              <w:tr2bl w:val="nil"/>
            </w:tcBorders>
            <w:vAlign w:val="center"/>
          </w:tcPr>
          <w:p w14:paraId="52CE0484" w14:textId="4921F351" w:rsidR="00870434" w:rsidRPr="0069182B" w:rsidRDefault="00870434" w:rsidP="000935C7">
            <w:pPr>
              <w:spacing w:line="240" w:lineRule="exact"/>
              <w:jc w:val="center"/>
              <w:rPr>
                <w:rFonts w:ascii="Times New Roman" w:eastAsiaTheme="minorEastAsia" w:hAnsi="Times New Roman"/>
                <w:color w:val="000000" w:themeColor="text1"/>
                <w:szCs w:val="21"/>
              </w:rPr>
            </w:pPr>
            <w:r w:rsidRPr="0069182B">
              <w:rPr>
                <w:rFonts w:ascii="Times New Roman" w:eastAsiaTheme="minorEastAsia" w:hAnsi="Times New Roman"/>
                <w:color w:val="000000" w:themeColor="text1"/>
                <w:szCs w:val="21"/>
              </w:rPr>
              <w:t>\</w:t>
            </w:r>
          </w:p>
        </w:tc>
        <w:tc>
          <w:tcPr>
            <w:tcW w:w="1418" w:type="dxa"/>
            <w:tcBorders>
              <w:tl2br w:val="nil"/>
              <w:tr2bl w:val="nil"/>
            </w:tcBorders>
            <w:vAlign w:val="center"/>
          </w:tcPr>
          <w:p w14:paraId="449022E8" w14:textId="3F4A604D" w:rsidR="00870434" w:rsidRPr="0069182B" w:rsidRDefault="00870434" w:rsidP="000935C7">
            <w:pPr>
              <w:spacing w:line="240" w:lineRule="exact"/>
              <w:jc w:val="center"/>
              <w:rPr>
                <w:rFonts w:ascii="Times New Roman" w:eastAsiaTheme="minorEastAsia" w:hAnsi="Times New Roman"/>
                <w:color w:val="000000" w:themeColor="text1"/>
                <w:szCs w:val="21"/>
              </w:rPr>
            </w:pPr>
            <w:r w:rsidRPr="0069182B">
              <w:rPr>
                <w:rFonts w:ascii="Times New Roman" w:eastAsiaTheme="minorEastAsia" w:hAnsi="Times New Roman"/>
                <w:color w:val="000000" w:themeColor="text1"/>
                <w:szCs w:val="21"/>
              </w:rPr>
              <w:t>\</w:t>
            </w:r>
          </w:p>
        </w:tc>
        <w:tc>
          <w:tcPr>
            <w:tcW w:w="1701" w:type="dxa"/>
            <w:tcBorders>
              <w:tl2br w:val="nil"/>
              <w:tr2bl w:val="nil"/>
            </w:tcBorders>
            <w:vAlign w:val="center"/>
          </w:tcPr>
          <w:p w14:paraId="6897E7C9" w14:textId="235D2D7C" w:rsidR="00870434" w:rsidRPr="0069182B" w:rsidRDefault="00870434" w:rsidP="000935C7">
            <w:pPr>
              <w:spacing w:line="240" w:lineRule="exact"/>
              <w:jc w:val="center"/>
              <w:rPr>
                <w:rFonts w:ascii="Times New Roman" w:eastAsiaTheme="minorEastAsia" w:hAnsi="Times New Roman"/>
                <w:color w:val="000000" w:themeColor="text1"/>
                <w:szCs w:val="21"/>
              </w:rPr>
            </w:pPr>
            <w:r w:rsidRPr="0069182B">
              <w:rPr>
                <w:rFonts w:ascii="Times New Roman" w:eastAsiaTheme="minorEastAsia" w:hAnsi="Times New Roman"/>
                <w:color w:val="000000" w:themeColor="text1"/>
                <w:szCs w:val="21"/>
              </w:rPr>
              <w:t>\</w:t>
            </w:r>
          </w:p>
        </w:tc>
        <w:tc>
          <w:tcPr>
            <w:tcW w:w="1417" w:type="dxa"/>
            <w:tcBorders>
              <w:tl2br w:val="nil"/>
              <w:tr2bl w:val="nil"/>
            </w:tcBorders>
            <w:vAlign w:val="center"/>
          </w:tcPr>
          <w:p w14:paraId="26A3EB21" w14:textId="48A6BAC6" w:rsidR="00870434" w:rsidRPr="0069182B" w:rsidRDefault="00870434" w:rsidP="000935C7">
            <w:pPr>
              <w:spacing w:line="240" w:lineRule="exact"/>
              <w:jc w:val="center"/>
              <w:rPr>
                <w:rFonts w:ascii="Times New Roman" w:eastAsiaTheme="minorEastAsia" w:hAnsi="Times New Roman"/>
                <w:color w:val="000000" w:themeColor="text1"/>
                <w:szCs w:val="21"/>
              </w:rPr>
            </w:pPr>
            <w:r w:rsidRPr="0069182B">
              <w:rPr>
                <w:rFonts w:ascii="Times New Roman" w:eastAsiaTheme="minorEastAsia" w:hAnsi="Times New Roman"/>
                <w:color w:val="000000" w:themeColor="text1"/>
                <w:szCs w:val="21"/>
              </w:rPr>
              <w:t>\</w:t>
            </w:r>
          </w:p>
        </w:tc>
        <w:tc>
          <w:tcPr>
            <w:tcW w:w="1559" w:type="dxa"/>
            <w:tcBorders>
              <w:tl2br w:val="nil"/>
              <w:tr2bl w:val="nil"/>
            </w:tcBorders>
            <w:vAlign w:val="center"/>
          </w:tcPr>
          <w:p w14:paraId="7980140C" w14:textId="3F5817C5" w:rsidR="00870434" w:rsidRPr="0069182B" w:rsidRDefault="00870434" w:rsidP="000935C7">
            <w:pPr>
              <w:spacing w:line="240" w:lineRule="exact"/>
              <w:jc w:val="center"/>
              <w:rPr>
                <w:rFonts w:ascii="Times New Roman" w:eastAsiaTheme="minorEastAsia" w:hAnsi="Times New Roman"/>
                <w:color w:val="000000" w:themeColor="text1"/>
                <w:szCs w:val="21"/>
              </w:rPr>
            </w:pPr>
            <w:r w:rsidRPr="0069182B">
              <w:rPr>
                <w:rFonts w:ascii="Times New Roman" w:eastAsiaTheme="minorEastAsia" w:hAnsi="Times New Roman"/>
                <w:color w:val="000000" w:themeColor="text1"/>
                <w:szCs w:val="21"/>
              </w:rPr>
              <w:t>\</w:t>
            </w:r>
          </w:p>
        </w:tc>
        <w:tc>
          <w:tcPr>
            <w:tcW w:w="1346" w:type="dxa"/>
            <w:tcBorders>
              <w:tl2br w:val="nil"/>
              <w:tr2bl w:val="nil"/>
            </w:tcBorders>
            <w:vAlign w:val="center"/>
          </w:tcPr>
          <w:p w14:paraId="418E0001" w14:textId="3194B23D" w:rsidR="00870434" w:rsidRPr="0069182B" w:rsidRDefault="00870434" w:rsidP="000935C7">
            <w:pPr>
              <w:spacing w:line="240" w:lineRule="exact"/>
              <w:jc w:val="center"/>
              <w:rPr>
                <w:rFonts w:ascii="Times New Roman" w:eastAsiaTheme="minorEastAsia" w:hAnsi="Times New Roman"/>
                <w:color w:val="000000" w:themeColor="text1"/>
                <w:szCs w:val="21"/>
              </w:rPr>
            </w:pPr>
            <w:r w:rsidRPr="0069182B">
              <w:rPr>
                <w:rFonts w:ascii="Times New Roman" w:eastAsiaTheme="minorEastAsia" w:hAnsi="Times New Roman"/>
                <w:color w:val="000000" w:themeColor="text1"/>
                <w:szCs w:val="21"/>
              </w:rPr>
              <w:t>\</w:t>
            </w:r>
          </w:p>
        </w:tc>
      </w:tr>
    </w:tbl>
    <w:p w14:paraId="4E4DA1E6" w14:textId="77777777" w:rsidR="0048081A" w:rsidRPr="0048081A" w:rsidRDefault="0048081A" w:rsidP="002F052D">
      <w:pPr>
        <w:ind w:firstLine="480"/>
        <w:rPr>
          <w:rFonts w:ascii="楷体" w:eastAsia="楷体" w:hAnsi="楷体"/>
          <w:b/>
          <w:sz w:val="28"/>
          <w:szCs w:val="28"/>
        </w:rPr>
      </w:pPr>
    </w:p>
    <w:sectPr w:rsidR="0048081A" w:rsidRPr="0048081A" w:rsidSect="00BD1CA2">
      <w:pgSz w:w="16838" w:h="11906" w:orient="landscape"/>
      <w:pgMar w:top="851" w:right="1440" w:bottom="567" w:left="1440" w:header="851" w:footer="992" w:gutter="0"/>
      <w:cols w:space="425"/>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67D44" w16cex:dateUtc="2020-06-18T15:54:00Z"/>
  <w16cex:commentExtensible w16cex:durableId="22967479" w16cex:dateUtc="2020-06-18T15:17:00Z"/>
  <w16cex:commentExtensible w16cex:durableId="22967566" w16cex:dateUtc="2020-06-18T15:21:00Z"/>
  <w16cex:commentExtensible w16cex:durableId="229678A9" w16cex:dateUtc="2020-06-18T15:35: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DD7A7D" w14:textId="77777777" w:rsidR="00D600BC" w:rsidRDefault="00D600BC" w:rsidP="0087594F">
      <w:r>
        <w:separator/>
      </w:r>
    </w:p>
  </w:endnote>
  <w:endnote w:type="continuationSeparator" w:id="0">
    <w:p w14:paraId="420EDAA6" w14:textId="77777777" w:rsidR="00D600BC" w:rsidRDefault="00D600BC" w:rsidP="00875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2CA96D" w14:textId="77777777" w:rsidR="00D600BC" w:rsidRDefault="00D600BC" w:rsidP="0087594F">
      <w:r>
        <w:separator/>
      </w:r>
    </w:p>
  </w:footnote>
  <w:footnote w:type="continuationSeparator" w:id="0">
    <w:p w14:paraId="1544F5C8" w14:textId="77777777" w:rsidR="00D600BC" w:rsidRDefault="00D600BC" w:rsidP="008759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C7B"/>
    <w:rsid w:val="0001045F"/>
    <w:rsid w:val="000247C6"/>
    <w:rsid w:val="000258F7"/>
    <w:rsid w:val="0005276B"/>
    <w:rsid w:val="000553CE"/>
    <w:rsid w:val="00060DED"/>
    <w:rsid w:val="00061164"/>
    <w:rsid w:val="00072E27"/>
    <w:rsid w:val="000851AA"/>
    <w:rsid w:val="000935C7"/>
    <w:rsid w:val="000B35DB"/>
    <w:rsid w:val="000C0A6B"/>
    <w:rsid w:val="000F40BC"/>
    <w:rsid w:val="000F653A"/>
    <w:rsid w:val="001122C8"/>
    <w:rsid w:val="00137B60"/>
    <w:rsid w:val="00171B88"/>
    <w:rsid w:val="00183031"/>
    <w:rsid w:val="001A1036"/>
    <w:rsid w:val="001B2E03"/>
    <w:rsid w:val="001C75B9"/>
    <w:rsid w:val="001E2DCE"/>
    <w:rsid w:val="001E4878"/>
    <w:rsid w:val="001E6F12"/>
    <w:rsid w:val="001E722A"/>
    <w:rsid w:val="001F497C"/>
    <w:rsid w:val="002507EC"/>
    <w:rsid w:val="00284A22"/>
    <w:rsid w:val="00287E12"/>
    <w:rsid w:val="0029533B"/>
    <w:rsid w:val="002A05E9"/>
    <w:rsid w:val="002B7ED7"/>
    <w:rsid w:val="002C1E3E"/>
    <w:rsid w:val="002C5AAD"/>
    <w:rsid w:val="002D1C25"/>
    <w:rsid w:val="002F052D"/>
    <w:rsid w:val="00304F9D"/>
    <w:rsid w:val="00307178"/>
    <w:rsid w:val="0033470D"/>
    <w:rsid w:val="00341DDF"/>
    <w:rsid w:val="00346747"/>
    <w:rsid w:val="0037657F"/>
    <w:rsid w:val="0038715A"/>
    <w:rsid w:val="003912D7"/>
    <w:rsid w:val="003925DA"/>
    <w:rsid w:val="003A0CC5"/>
    <w:rsid w:val="003E164E"/>
    <w:rsid w:val="003E50D1"/>
    <w:rsid w:val="00400EC8"/>
    <w:rsid w:val="00401E13"/>
    <w:rsid w:val="00406B83"/>
    <w:rsid w:val="004242B0"/>
    <w:rsid w:val="00426A40"/>
    <w:rsid w:val="004302E0"/>
    <w:rsid w:val="00433491"/>
    <w:rsid w:val="004344BC"/>
    <w:rsid w:val="00450659"/>
    <w:rsid w:val="00463C18"/>
    <w:rsid w:val="004704A6"/>
    <w:rsid w:val="0048081A"/>
    <w:rsid w:val="00480B45"/>
    <w:rsid w:val="00483E9C"/>
    <w:rsid w:val="00487E79"/>
    <w:rsid w:val="004A23E1"/>
    <w:rsid w:val="004B129C"/>
    <w:rsid w:val="004D2063"/>
    <w:rsid w:val="004D7540"/>
    <w:rsid w:val="004F5D4B"/>
    <w:rsid w:val="004F6E74"/>
    <w:rsid w:val="00516B19"/>
    <w:rsid w:val="00522D02"/>
    <w:rsid w:val="00547450"/>
    <w:rsid w:val="00580945"/>
    <w:rsid w:val="00583AE8"/>
    <w:rsid w:val="00596D9A"/>
    <w:rsid w:val="005B59D9"/>
    <w:rsid w:val="005C0A22"/>
    <w:rsid w:val="005C558A"/>
    <w:rsid w:val="005F3187"/>
    <w:rsid w:val="006066C9"/>
    <w:rsid w:val="00613ABC"/>
    <w:rsid w:val="00627518"/>
    <w:rsid w:val="0064615D"/>
    <w:rsid w:val="00646B68"/>
    <w:rsid w:val="00651D26"/>
    <w:rsid w:val="0067009C"/>
    <w:rsid w:val="00671C86"/>
    <w:rsid w:val="00685DA1"/>
    <w:rsid w:val="00687BA4"/>
    <w:rsid w:val="0069182B"/>
    <w:rsid w:val="006D5BCB"/>
    <w:rsid w:val="0070673E"/>
    <w:rsid w:val="007A1DFF"/>
    <w:rsid w:val="007B4458"/>
    <w:rsid w:val="007D059F"/>
    <w:rsid w:val="007D6A36"/>
    <w:rsid w:val="00822BEC"/>
    <w:rsid w:val="00843A20"/>
    <w:rsid w:val="008563D2"/>
    <w:rsid w:val="00870434"/>
    <w:rsid w:val="0087594F"/>
    <w:rsid w:val="008771AE"/>
    <w:rsid w:val="00893CEA"/>
    <w:rsid w:val="00895430"/>
    <w:rsid w:val="008C355F"/>
    <w:rsid w:val="008D2013"/>
    <w:rsid w:val="008D674D"/>
    <w:rsid w:val="008E2910"/>
    <w:rsid w:val="008F4598"/>
    <w:rsid w:val="008F6AF7"/>
    <w:rsid w:val="00903362"/>
    <w:rsid w:val="0092745A"/>
    <w:rsid w:val="00934C7B"/>
    <w:rsid w:val="0094129F"/>
    <w:rsid w:val="00951326"/>
    <w:rsid w:val="00961E6A"/>
    <w:rsid w:val="009710E0"/>
    <w:rsid w:val="00981D18"/>
    <w:rsid w:val="00990E52"/>
    <w:rsid w:val="009B2CEB"/>
    <w:rsid w:val="00A077E8"/>
    <w:rsid w:val="00A212EB"/>
    <w:rsid w:val="00A278B2"/>
    <w:rsid w:val="00A365EC"/>
    <w:rsid w:val="00A571CE"/>
    <w:rsid w:val="00A779D0"/>
    <w:rsid w:val="00A97063"/>
    <w:rsid w:val="00AB387F"/>
    <w:rsid w:val="00AC1905"/>
    <w:rsid w:val="00AD2C05"/>
    <w:rsid w:val="00AD4542"/>
    <w:rsid w:val="00AE0A14"/>
    <w:rsid w:val="00AE3166"/>
    <w:rsid w:val="00B03CC4"/>
    <w:rsid w:val="00B049D1"/>
    <w:rsid w:val="00B27D79"/>
    <w:rsid w:val="00B34BA0"/>
    <w:rsid w:val="00B3646E"/>
    <w:rsid w:val="00B5685B"/>
    <w:rsid w:val="00B63FCD"/>
    <w:rsid w:val="00BA346F"/>
    <w:rsid w:val="00BB6191"/>
    <w:rsid w:val="00BC05CE"/>
    <w:rsid w:val="00BC0C57"/>
    <w:rsid w:val="00BD1CA2"/>
    <w:rsid w:val="00BE2AE7"/>
    <w:rsid w:val="00BE3690"/>
    <w:rsid w:val="00BE4F47"/>
    <w:rsid w:val="00BE5B90"/>
    <w:rsid w:val="00BE774A"/>
    <w:rsid w:val="00C10223"/>
    <w:rsid w:val="00C11BF7"/>
    <w:rsid w:val="00C31CC7"/>
    <w:rsid w:val="00C44D65"/>
    <w:rsid w:val="00C45C2B"/>
    <w:rsid w:val="00C516F4"/>
    <w:rsid w:val="00C5710A"/>
    <w:rsid w:val="00C65CF0"/>
    <w:rsid w:val="00C812D3"/>
    <w:rsid w:val="00C877DE"/>
    <w:rsid w:val="00C903EC"/>
    <w:rsid w:val="00C908DA"/>
    <w:rsid w:val="00CA34CF"/>
    <w:rsid w:val="00CC2C19"/>
    <w:rsid w:val="00CE64AD"/>
    <w:rsid w:val="00D04C37"/>
    <w:rsid w:val="00D26CDF"/>
    <w:rsid w:val="00D502BA"/>
    <w:rsid w:val="00D600BC"/>
    <w:rsid w:val="00D874C4"/>
    <w:rsid w:val="00D90F80"/>
    <w:rsid w:val="00D91B00"/>
    <w:rsid w:val="00DA6CCF"/>
    <w:rsid w:val="00DB6E3B"/>
    <w:rsid w:val="00DD409C"/>
    <w:rsid w:val="00E105C7"/>
    <w:rsid w:val="00E231B9"/>
    <w:rsid w:val="00E3003A"/>
    <w:rsid w:val="00E50294"/>
    <w:rsid w:val="00E52305"/>
    <w:rsid w:val="00E524A3"/>
    <w:rsid w:val="00E56DE1"/>
    <w:rsid w:val="00E67ECD"/>
    <w:rsid w:val="00E77AEA"/>
    <w:rsid w:val="00EB3DA9"/>
    <w:rsid w:val="00EB42A7"/>
    <w:rsid w:val="00EC3D14"/>
    <w:rsid w:val="00EC62F3"/>
    <w:rsid w:val="00EC6F9A"/>
    <w:rsid w:val="00ED449F"/>
    <w:rsid w:val="00ED6350"/>
    <w:rsid w:val="00F15227"/>
    <w:rsid w:val="00F21FA8"/>
    <w:rsid w:val="00F2618C"/>
    <w:rsid w:val="00F366CE"/>
    <w:rsid w:val="00F437F9"/>
    <w:rsid w:val="00F476E1"/>
    <w:rsid w:val="00F57408"/>
    <w:rsid w:val="00F75D12"/>
    <w:rsid w:val="00F84D60"/>
    <w:rsid w:val="00F91BD0"/>
    <w:rsid w:val="00F97002"/>
    <w:rsid w:val="00FA5BFD"/>
    <w:rsid w:val="00FB6C18"/>
    <w:rsid w:val="00FC2C6D"/>
    <w:rsid w:val="00FD5FD1"/>
    <w:rsid w:val="00FE0826"/>
    <w:rsid w:val="00FE35B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610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C7B"/>
    <w:pPr>
      <w:widowControl w:val="0"/>
      <w:jc w:val="both"/>
    </w:pPr>
    <w:rPr>
      <w:rFonts w:ascii="Calibri" w:eastAsia="宋体" w:hAnsi="Calibri" w:cs="Times New Roman"/>
    </w:rPr>
  </w:style>
  <w:style w:type="paragraph" w:styleId="3">
    <w:name w:val="heading 3"/>
    <w:basedOn w:val="a"/>
    <w:next w:val="a"/>
    <w:link w:val="3Char"/>
    <w:qFormat/>
    <w:rsid w:val="00687BA4"/>
    <w:pPr>
      <w:keepNext/>
      <w:keepLines/>
      <w:spacing w:line="560" w:lineRule="exact"/>
      <w:jc w:val="center"/>
      <w:outlineLvl w:val="2"/>
    </w:pPr>
    <w:rPr>
      <w:rFonts w:ascii="Times New Roman" w:eastAsia="黑体" w:hAnsi="Times New Roman"/>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7594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7594F"/>
    <w:rPr>
      <w:rFonts w:ascii="Calibri" w:eastAsia="宋体" w:hAnsi="Calibri" w:cs="Times New Roman"/>
      <w:sz w:val="18"/>
      <w:szCs w:val="18"/>
    </w:rPr>
  </w:style>
  <w:style w:type="paragraph" w:styleId="a4">
    <w:name w:val="footer"/>
    <w:basedOn w:val="a"/>
    <w:link w:val="Char0"/>
    <w:uiPriority w:val="99"/>
    <w:unhideWhenUsed/>
    <w:rsid w:val="0087594F"/>
    <w:pPr>
      <w:tabs>
        <w:tab w:val="center" w:pos="4153"/>
        <w:tab w:val="right" w:pos="8306"/>
      </w:tabs>
      <w:snapToGrid w:val="0"/>
      <w:jc w:val="left"/>
    </w:pPr>
    <w:rPr>
      <w:sz w:val="18"/>
      <w:szCs w:val="18"/>
    </w:rPr>
  </w:style>
  <w:style w:type="character" w:customStyle="1" w:styleId="Char0">
    <w:name w:val="页脚 Char"/>
    <w:basedOn w:val="a0"/>
    <w:link w:val="a4"/>
    <w:uiPriority w:val="99"/>
    <w:rsid w:val="0087594F"/>
    <w:rPr>
      <w:rFonts w:ascii="Calibri" w:eastAsia="宋体" w:hAnsi="Calibri" w:cs="Times New Roman"/>
      <w:sz w:val="18"/>
      <w:szCs w:val="18"/>
    </w:rPr>
  </w:style>
  <w:style w:type="character" w:customStyle="1" w:styleId="3Char">
    <w:name w:val="标题 3 Char"/>
    <w:basedOn w:val="a0"/>
    <w:link w:val="3"/>
    <w:qFormat/>
    <w:rsid w:val="00687BA4"/>
    <w:rPr>
      <w:rFonts w:ascii="Times New Roman" w:eastAsia="黑体" w:hAnsi="Times New Roman" w:cs="Times New Roman"/>
      <w:bCs/>
      <w:sz w:val="32"/>
      <w:szCs w:val="32"/>
    </w:rPr>
  </w:style>
  <w:style w:type="paragraph" w:styleId="a5">
    <w:name w:val="Plain Text"/>
    <w:basedOn w:val="a"/>
    <w:link w:val="Char1"/>
    <w:qFormat/>
    <w:rsid w:val="00687BA4"/>
    <w:pPr>
      <w:spacing w:line="400" w:lineRule="exact"/>
      <w:ind w:firstLineChars="200" w:firstLine="420"/>
    </w:pPr>
    <w:rPr>
      <w:rFonts w:ascii="Times New Roman" w:hAnsi="Times New Roman"/>
      <w:bCs/>
      <w:szCs w:val="21"/>
    </w:rPr>
  </w:style>
  <w:style w:type="character" w:customStyle="1" w:styleId="Char1">
    <w:name w:val="纯文本 Char"/>
    <w:basedOn w:val="a0"/>
    <w:link w:val="a5"/>
    <w:qFormat/>
    <w:rsid w:val="00687BA4"/>
    <w:rPr>
      <w:rFonts w:ascii="Times New Roman" w:eastAsia="宋体" w:hAnsi="Times New Roman" w:cs="Times New Roman"/>
      <w:bCs/>
      <w:szCs w:val="21"/>
    </w:rPr>
  </w:style>
  <w:style w:type="paragraph" w:styleId="a6">
    <w:name w:val="List Paragraph"/>
    <w:basedOn w:val="a"/>
    <w:uiPriority w:val="34"/>
    <w:qFormat/>
    <w:rsid w:val="00516B19"/>
    <w:pPr>
      <w:ind w:firstLineChars="200" w:firstLine="420"/>
    </w:pPr>
  </w:style>
  <w:style w:type="paragraph" w:styleId="a7">
    <w:name w:val="Balloon Text"/>
    <w:basedOn w:val="a"/>
    <w:link w:val="Char2"/>
    <w:uiPriority w:val="99"/>
    <w:semiHidden/>
    <w:unhideWhenUsed/>
    <w:rsid w:val="002D1C25"/>
    <w:rPr>
      <w:sz w:val="18"/>
      <w:szCs w:val="18"/>
    </w:rPr>
  </w:style>
  <w:style w:type="character" w:customStyle="1" w:styleId="Char2">
    <w:name w:val="批注框文本 Char"/>
    <w:basedOn w:val="a0"/>
    <w:link w:val="a7"/>
    <w:uiPriority w:val="99"/>
    <w:semiHidden/>
    <w:rsid w:val="002D1C25"/>
    <w:rPr>
      <w:rFonts w:ascii="Calibri" w:eastAsia="宋体" w:hAnsi="Calibri" w:cs="Times New Roman"/>
      <w:sz w:val="18"/>
      <w:szCs w:val="18"/>
    </w:rPr>
  </w:style>
  <w:style w:type="character" w:styleId="a8">
    <w:name w:val="annotation reference"/>
    <w:basedOn w:val="a0"/>
    <w:uiPriority w:val="99"/>
    <w:semiHidden/>
    <w:unhideWhenUsed/>
    <w:rsid w:val="002D1C25"/>
    <w:rPr>
      <w:sz w:val="21"/>
      <w:szCs w:val="21"/>
    </w:rPr>
  </w:style>
  <w:style w:type="paragraph" w:styleId="a9">
    <w:name w:val="annotation text"/>
    <w:basedOn w:val="a"/>
    <w:link w:val="Char3"/>
    <w:uiPriority w:val="99"/>
    <w:semiHidden/>
    <w:unhideWhenUsed/>
    <w:rsid w:val="002D1C25"/>
    <w:pPr>
      <w:jc w:val="left"/>
    </w:pPr>
  </w:style>
  <w:style w:type="character" w:customStyle="1" w:styleId="Char3">
    <w:name w:val="批注文字 Char"/>
    <w:basedOn w:val="a0"/>
    <w:link w:val="a9"/>
    <w:uiPriority w:val="99"/>
    <w:semiHidden/>
    <w:rsid w:val="002D1C25"/>
    <w:rPr>
      <w:rFonts w:ascii="Calibri" w:eastAsia="宋体" w:hAnsi="Calibri" w:cs="Times New Roman"/>
    </w:rPr>
  </w:style>
  <w:style w:type="paragraph" w:styleId="aa">
    <w:name w:val="annotation subject"/>
    <w:basedOn w:val="a9"/>
    <w:next w:val="a9"/>
    <w:link w:val="Char4"/>
    <w:uiPriority w:val="99"/>
    <w:semiHidden/>
    <w:unhideWhenUsed/>
    <w:rsid w:val="002D1C25"/>
    <w:rPr>
      <w:b/>
      <w:bCs/>
    </w:rPr>
  </w:style>
  <w:style w:type="character" w:customStyle="1" w:styleId="Char4">
    <w:name w:val="批注主题 Char"/>
    <w:basedOn w:val="Char3"/>
    <w:link w:val="aa"/>
    <w:uiPriority w:val="99"/>
    <w:semiHidden/>
    <w:rsid w:val="002D1C25"/>
    <w:rPr>
      <w:rFonts w:ascii="Calibri" w:eastAsia="宋体" w:hAnsi="Calibri" w:cs="Times New Roman"/>
      <w:b/>
      <w:bCs/>
    </w:rPr>
  </w:style>
  <w:style w:type="paragraph" w:styleId="ab">
    <w:name w:val="Revision"/>
    <w:hidden/>
    <w:uiPriority w:val="99"/>
    <w:semiHidden/>
    <w:rsid w:val="002D1C25"/>
    <w:rPr>
      <w:rFonts w:ascii="Calibri" w:eastAsia="宋体"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C7B"/>
    <w:pPr>
      <w:widowControl w:val="0"/>
      <w:jc w:val="both"/>
    </w:pPr>
    <w:rPr>
      <w:rFonts w:ascii="Calibri" w:eastAsia="宋体" w:hAnsi="Calibri" w:cs="Times New Roman"/>
    </w:rPr>
  </w:style>
  <w:style w:type="paragraph" w:styleId="3">
    <w:name w:val="heading 3"/>
    <w:basedOn w:val="a"/>
    <w:next w:val="a"/>
    <w:link w:val="3Char"/>
    <w:qFormat/>
    <w:rsid w:val="00687BA4"/>
    <w:pPr>
      <w:keepNext/>
      <w:keepLines/>
      <w:spacing w:line="560" w:lineRule="exact"/>
      <w:jc w:val="center"/>
      <w:outlineLvl w:val="2"/>
    </w:pPr>
    <w:rPr>
      <w:rFonts w:ascii="Times New Roman" w:eastAsia="黑体" w:hAnsi="Times New Roman"/>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7594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7594F"/>
    <w:rPr>
      <w:rFonts w:ascii="Calibri" w:eastAsia="宋体" w:hAnsi="Calibri" w:cs="Times New Roman"/>
      <w:sz w:val="18"/>
      <w:szCs w:val="18"/>
    </w:rPr>
  </w:style>
  <w:style w:type="paragraph" w:styleId="a4">
    <w:name w:val="footer"/>
    <w:basedOn w:val="a"/>
    <w:link w:val="Char0"/>
    <w:uiPriority w:val="99"/>
    <w:unhideWhenUsed/>
    <w:rsid w:val="0087594F"/>
    <w:pPr>
      <w:tabs>
        <w:tab w:val="center" w:pos="4153"/>
        <w:tab w:val="right" w:pos="8306"/>
      </w:tabs>
      <w:snapToGrid w:val="0"/>
      <w:jc w:val="left"/>
    </w:pPr>
    <w:rPr>
      <w:sz w:val="18"/>
      <w:szCs w:val="18"/>
    </w:rPr>
  </w:style>
  <w:style w:type="character" w:customStyle="1" w:styleId="Char0">
    <w:name w:val="页脚 Char"/>
    <w:basedOn w:val="a0"/>
    <w:link w:val="a4"/>
    <w:uiPriority w:val="99"/>
    <w:rsid w:val="0087594F"/>
    <w:rPr>
      <w:rFonts w:ascii="Calibri" w:eastAsia="宋体" w:hAnsi="Calibri" w:cs="Times New Roman"/>
      <w:sz w:val="18"/>
      <w:szCs w:val="18"/>
    </w:rPr>
  </w:style>
  <w:style w:type="character" w:customStyle="1" w:styleId="3Char">
    <w:name w:val="标题 3 Char"/>
    <w:basedOn w:val="a0"/>
    <w:link w:val="3"/>
    <w:qFormat/>
    <w:rsid w:val="00687BA4"/>
    <w:rPr>
      <w:rFonts w:ascii="Times New Roman" w:eastAsia="黑体" w:hAnsi="Times New Roman" w:cs="Times New Roman"/>
      <w:bCs/>
      <w:sz w:val="32"/>
      <w:szCs w:val="32"/>
    </w:rPr>
  </w:style>
  <w:style w:type="paragraph" w:styleId="a5">
    <w:name w:val="Plain Text"/>
    <w:basedOn w:val="a"/>
    <w:link w:val="Char1"/>
    <w:qFormat/>
    <w:rsid w:val="00687BA4"/>
    <w:pPr>
      <w:spacing w:line="400" w:lineRule="exact"/>
      <w:ind w:firstLineChars="200" w:firstLine="420"/>
    </w:pPr>
    <w:rPr>
      <w:rFonts w:ascii="Times New Roman" w:hAnsi="Times New Roman"/>
      <w:bCs/>
      <w:szCs w:val="21"/>
    </w:rPr>
  </w:style>
  <w:style w:type="character" w:customStyle="1" w:styleId="Char1">
    <w:name w:val="纯文本 Char"/>
    <w:basedOn w:val="a0"/>
    <w:link w:val="a5"/>
    <w:qFormat/>
    <w:rsid w:val="00687BA4"/>
    <w:rPr>
      <w:rFonts w:ascii="Times New Roman" w:eastAsia="宋体" w:hAnsi="Times New Roman" w:cs="Times New Roman"/>
      <w:bCs/>
      <w:szCs w:val="21"/>
    </w:rPr>
  </w:style>
  <w:style w:type="paragraph" w:styleId="a6">
    <w:name w:val="List Paragraph"/>
    <w:basedOn w:val="a"/>
    <w:uiPriority w:val="34"/>
    <w:qFormat/>
    <w:rsid w:val="00516B19"/>
    <w:pPr>
      <w:ind w:firstLineChars="200" w:firstLine="420"/>
    </w:pPr>
  </w:style>
  <w:style w:type="paragraph" w:styleId="a7">
    <w:name w:val="Balloon Text"/>
    <w:basedOn w:val="a"/>
    <w:link w:val="Char2"/>
    <w:uiPriority w:val="99"/>
    <w:semiHidden/>
    <w:unhideWhenUsed/>
    <w:rsid w:val="002D1C25"/>
    <w:rPr>
      <w:sz w:val="18"/>
      <w:szCs w:val="18"/>
    </w:rPr>
  </w:style>
  <w:style w:type="character" w:customStyle="1" w:styleId="Char2">
    <w:name w:val="批注框文本 Char"/>
    <w:basedOn w:val="a0"/>
    <w:link w:val="a7"/>
    <w:uiPriority w:val="99"/>
    <w:semiHidden/>
    <w:rsid w:val="002D1C25"/>
    <w:rPr>
      <w:rFonts w:ascii="Calibri" w:eastAsia="宋体" w:hAnsi="Calibri" w:cs="Times New Roman"/>
      <w:sz w:val="18"/>
      <w:szCs w:val="18"/>
    </w:rPr>
  </w:style>
  <w:style w:type="character" w:styleId="a8">
    <w:name w:val="annotation reference"/>
    <w:basedOn w:val="a0"/>
    <w:uiPriority w:val="99"/>
    <w:semiHidden/>
    <w:unhideWhenUsed/>
    <w:rsid w:val="002D1C25"/>
    <w:rPr>
      <w:sz w:val="21"/>
      <w:szCs w:val="21"/>
    </w:rPr>
  </w:style>
  <w:style w:type="paragraph" w:styleId="a9">
    <w:name w:val="annotation text"/>
    <w:basedOn w:val="a"/>
    <w:link w:val="Char3"/>
    <w:uiPriority w:val="99"/>
    <w:semiHidden/>
    <w:unhideWhenUsed/>
    <w:rsid w:val="002D1C25"/>
    <w:pPr>
      <w:jc w:val="left"/>
    </w:pPr>
  </w:style>
  <w:style w:type="character" w:customStyle="1" w:styleId="Char3">
    <w:name w:val="批注文字 Char"/>
    <w:basedOn w:val="a0"/>
    <w:link w:val="a9"/>
    <w:uiPriority w:val="99"/>
    <w:semiHidden/>
    <w:rsid w:val="002D1C25"/>
    <w:rPr>
      <w:rFonts w:ascii="Calibri" w:eastAsia="宋体" w:hAnsi="Calibri" w:cs="Times New Roman"/>
    </w:rPr>
  </w:style>
  <w:style w:type="paragraph" w:styleId="aa">
    <w:name w:val="annotation subject"/>
    <w:basedOn w:val="a9"/>
    <w:next w:val="a9"/>
    <w:link w:val="Char4"/>
    <w:uiPriority w:val="99"/>
    <w:semiHidden/>
    <w:unhideWhenUsed/>
    <w:rsid w:val="002D1C25"/>
    <w:rPr>
      <w:b/>
      <w:bCs/>
    </w:rPr>
  </w:style>
  <w:style w:type="character" w:customStyle="1" w:styleId="Char4">
    <w:name w:val="批注主题 Char"/>
    <w:basedOn w:val="Char3"/>
    <w:link w:val="aa"/>
    <w:uiPriority w:val="99"/>
    <w:semiHidden/>
    <w:rsid w:val="002D1C25"/>
    <w:rPr>
      <w:rFonts w:ascii="Calibri" w:eastAsia="宋体" w:hAnsi="Calibri" w:cs="Times New Roman"/>
      <w:b/>
      <w:bCs/>
    </w:rPr>
  </w:style>
  <w:style w:type="paragraph" w:styleId="ab">
    <w:name w:val="Revision"/>
    <w:hidden/>
    <w:uiPriority w:val="99"/>
    <w:semiHidden/>
    <w:rsid w:val="002D1C25"/>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microsoft.com/office/2018/08/relationships/commentsExtensible" Target="commentsExtensi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3</Pages>
  <Words>278</Words>
  <Characters>1587</Characters>
  <Application>Microsoft Office Word</Application>
  <DocSecurity>0</DocSecurity>
  <Lines>13</Lines>
  <Paragraphs>3</Paragraphs>
  <ScaleCrop>false</ScaleCrop>
  <Company/>
  <LinksUpToDate>false</LinksUpToDate>
  <CharactersWithSpaces>1862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邓建明</dc:creator>
  <cp:lastModifiedBy>Dr. Zhang</cp:lastModifiedBy>
  <cp:revision>297</cp:revision>
  <dcterms:created xsi:type="dcterms:W3CDTF">2020-06-18T16:22:00Z</dcterms:created>
  <dcterms:modified xsi:type="dcterms:W3CDTF">2020-06-23T07:41:00Z</dcterms:modified>
</cp:coreProperties>
</file>